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EB" w:rsidRDefault="001C14EB" w:rsidP="00A75662">
      <w:pPr>
        <w:rPr>
          <w:rFonts w:ascii="Arial" w:hAnsi="Arial" w:cs="Arial"/>
          <w:b/>
        </w:rPr>
      </w:pPr>
    </w:p>
    <w:p w:rsidR="001C14EB" w:rsidRDefault="001C14EB" w:rsidP="00A75662">
      <w:pPr>
        <w:rPr>
          <w:rFonts w:ascii="Arial" w:hAnsi="Arial" w:cs="Arial"/>
          <w:b/>
        </w:rPr>
      </w:pPr>
    </w:p>
    <w:p w:rsidR="00A75662" w:rsidRPr="001C14EB" w:rsidRDefault="00FC3295" w:rsidP="00A75662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Introduction</w:t>
      </w:r>
      <w:r w:rsidR="00E34997">
        <w:rPr>
          <w:rFonts w:asciiTheme="majorHAnsi" w:hAnsiTheme="majorHAnsi" w:cs="Arial"/>
          <w:b/>
          <w:u w:val="single"/>
        </w:rPr>
        <w:t xml:space="preserve"> (5</w:t>
      </w:r>
      <w:r w:rsidR="00A75662" w:rsidRPr="001C14EB">
        <w:rPr>
          <w:rFonts w:asciiTheme="majorHAnsi" w:hAnsiTheme="majorHAnsi" w:cs="Arial"/>
          <w:b/>
          <w:u w:val="single"/>
        </w:rPr>
        <w:t xml:space="preserve"> mins)</w:t>
      </w:r>
    </w:p>
    <w:p w:rsidR="00F53E18" w:rsidRDefault="00A75662" w:rsidP="001F030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</w:rPr>
      </w:pPr>
      <w:r w:rsidRPr="00F53E18">
        <w:rPr>
          <w:rFonts w:asciiTheme="majorHAnsi" w:hAnsiTheme="majorHAnsi"/>
        </w:rPr>
        <w:t xml:space="preserve">Presence / Absence / Apologies </w:t>
      </w:r>
    </w:p>
    <w:p w:rsidR="00FC3295" w:rsidRPr="00F53E18" w:rsidRDefault="00FC3295" w:rsidP="001F030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</w:rPr>
      </w:pPr>
      <w:r w:rsidRPr="00F53E18">
        <w:rPr>
          <w:rFonts w:asciiTheme="majorHAnsi" w:hAnsiTheme="majorHAnsi"/>
        </w:rPr>
        <w:t>Observers present</w:t>
      </w:r>
    </w:p>
    <w:p w:rsidR="00A75662" w:rsidRPr="001C14EB" w:rsidRDefault="00FC3295" w:rsidP="008A383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Minute-taking for this meeting by Belinda Dillon (EC Officer)</w:t>
      </w:r>
    </w:p>
    <w:p w:rsidR="00A75662" w:rsidRPr="001C14EB" w:rsidRDefault="00A75662" w:rsidP="008A383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</w:rPr>
      </w:pPr>
      <w:r w:rsidRPr="001C14EB">
        <w:rPr>
          <w:rFonts w:asciiTheme="majorHAnsi" w:hAnsiTheme="majorHAnsi"/>
        </w:rPr>
        <w:t xml:space="preserve">Acceptance of previous minutes (attached) as a true record </w:t>
      </w:r>
    </w:p>
    <w:p w:rsidR="00A75662" w:rsidRPr="001C14EB" w:rsidRDefault="00A75662" w:rsidP="008A383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</w:rPr>
      </w:pPr>
      <w:r w:rsidRPr="001C14EB">
        <w:rPr>
          <w:rFonts w:asciiTheme="majorHAnsi" w:hAnsiTheme="majorHAnsi"/>
        </w:rPr>
        <w:t>Conflicts of interest declarations</w:t>
      </w:r>
    </w:p>
    <w:p w:rsidR="00A75662" w:rsidRPr="001C14EB" w:rsidRDefault="00A75662" w:rsidP="008A383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Theme="majorHAnsi" w:hAnsiTheme="majorHAnsi"/>
        </w:rPr>
      </w:pPr>
      <w:r w:rsidRPr="001C14EB">
        <w:rPr>
          <w:rFonts w:asciiTheme="majorHAnsi" w:hAnsiTheme="majorHAnsi"/>
        </w:rPr>
        <w:t>AOB in advance to the chair</w:t>
      </w:r>
    </w:p>
    <w:p w:rsidR="00A75662" w:rsidRPr="001C14EB" w:rsidRDefault="00A75662">
      <w:pPr>
        <w:rPr>
          <w:rFonts w:asciiTheme="majorHAnsi" w:hAnsiTheme="majorHAnsi" w:cs="Arial"/>
          <w:b/>
        </w:rPr>
      </w:pPr>
    </w:p>
    <w:p w:rsidR="00FC3295" w:rsidRDefault="00FC3295" w:rsidP="00FC3295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/>
          <w:bCs/>
          <w:u w:val="single"/>
        </w:rPr>
      </w:pPr>
      <w:r>
        <w:rPr>
          <w:rFonts w:asciiTheme="majorHAnsi" w:eastAsia="Calibri" w:hAnsiTheme="majorHAnsi" w:cs="Calibri"/>
          <w:b/>
          <w:bCs/>
          <w:u w:val="single"/>
        </w:rPr>
        <w:t>LIST OF ALL AGENDA ITEMS</w:t>
      </w:r>
    </w:p>
    <w:p w:rsidR="00297DBC" w:rsidRPr="00FC3295" w:rsidRDefault="00341C1A" w:rsidP="008A3839">
      <w:pPr>
        <w:pStyle w:val="Body"/>
        <w:numPr>
          <w:ilvl w:val="0"/>
          <w:numId w:val="3"/>
        </w:numPr>
        <w:shd w:val="clear" w:color="auto" w:fill="FFFFFF"/>
        <w:spacing w:after="180"/>
        <w:rPr>
          <w:rFonts w:asciiTheme="majorHAnsi" w:eastAsia="Calibri" w:hAnsiTheme="majorHAnsi" w:cs="Calibri"/>
          <w:bCs/>
        </w:rPr>
      </w:pPr>
      <w:r w:rsidRPr="00FC3295">
        <w:rPr>
          <w:rFonts w:asciiTheme="majorHAnsi" w:eastAsia="Calibri" w:hAnsiTheme="majorHAnsi" w:cs="Calibri"/>
          <w:bCs/>
        </w:rPr>
        <w:t xml:space="preserve">Directors report </w:t>
      </w:r>
      <w:r w:rsidR="00FC3295" w:rsidRPr="00FC3295">
        <w:rPr>
          <w:rFonts w:asciiTheme="majorHAnsi" w:eastAsia="Calibri" w:hAnsiTheme="majorHAnsi" w:cs="Calibri"/>
          <w:bCs/>
        </w:rPr>
        <w:t xml:space="preserve">(DJ) </w:t>
      </w:r>
      <w:r w:rsidR="00FC3295">
        <w:rPr>
          <w:rFonts w:asciiTheme="majorHAnsi" w:eastAsia="Calibri" w:hAnsiTheme="majorHAnsi" w:cs="Calibri"/>
          <w:bCs/>
        </w:rPr>
        <w:t>(</w:t>
      </w:r>
      <w:r w:rsidRPr="00FC3295">
        <w:rPr>
          <w:rFonts w:asciiTheme="majorHAnsi" w:eastAsia="Calibri" w:hAnsiTheme="majorHAnsi" w:cs="Calibri"/>
          <w:bCs/>
        </w:rPr>
        <w:t>10 mins)</w:t>
      </w:r>
      <w:r w:rsidR="00297DBC" w:rsidRPr="00FC3295">
        <w:rPr>
          <w:rFonts w:asciiTheme="majorHAnsi" w:eastAsia="Calibri" w:hAnsiTheme="majorHAnsi" w:cs="Calibri"/>
          <w:bCs/>
        </w:rPr>
        <w:t xml:space="preserve"> </w:t>
      </w:r>
    </w:p>
    <w:p w:rsidR="00E801BC" w:rsidRDefault="00E801BC" w:rsidP="008A3839">
      <w:pPr>
        <w:pStyle w:val="Body"/>
        <w:numPr>
          <w:ilvl w:val="0"/>
          <w:numId w:val="3"/>
        </w:numPr>
        <w:shd w:val="clear" w:color="auto" w:fill="FFFFFF"/>
        <w:spacing w:after="180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Cs/>
        </w:rPr>
        <w:t xml:space="preserve">Cultural Strategy report </w:t>
      </w:r>
      <w:r w:rsidR="00FC3295">
        <w:rPr>
          <w:rFonts w:asciiTheme="majorHAnsi" w:eastAsia="Calibri" w:hAnsiTheme="majorHAnsi" w:cs="Calibri"/>
          <w:bCs/>
        </w:rPr>
        <w:t>(</w:t>
      </w:r>
      <w:r>
        <w:rPr>
          <w:rFonts w:asciiTheme="majorHAnsi" w:eastAsia="Calibri" w:hAnsiTheme="majorHAnsi" w:cs="Calibri"/>
          <w:bCs/>
        </w:rPr>
        <w:t>ALL</w:t>
      </w:r>
      <w:r w:rsidR="00FC3295">
        <w:rPr>
          <w:rFonts w:asciiTheme="majorHAnsi" w:eastAsia="Calibri" w:hAnsiTheme="majorHAnsi" w:cs="Calibri"/>
          <w:bCs/>
        </w:rPr>
        <w:t>)</w:t>
      </w:r>
      <w:r>
        <w:rPr>
          <w:rFonts w:asciiTheme="majorHAnsi" w:eastAsia="Calibri" w:hAnsiTheme="majorHAnsi" w:cs="Calibri"/>
          <w:bCs/>
        </w:rPr>
        <w:t xml:space="preserve"> (1 hour)</w:t>
      </w:r>
    </w:p>
    <w:p w:rsidR="00E801BC" w:rsidRDefault="00FC3295" w:rsidP="008A3839">
      <w:pPr>
        <w:pStyle w:val="Body"/>
        <w:numPr>
          <w:ilvl w:val="0"/>
          <w:numId w:val="3"/>
        </w:numPr>
        <w:shd w:val="clear" w:color="auto" w:fill="FFFFFF"/>
        <w:spacing w:after="180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Cs/>
        </w:rPr>
        <w:t>Paper regarding</w:t>
      </w:r>
      <w:r w:rsidR="00E801BC">
        <w:rPr>
          <w:rFonts w:asciiTheme="majorHAnsi" w:eastAsia="Calibri" w:hAnsiTheme="majorHAnsi" w:cs="Calibri"/>
          <w:bCs/>
        </w:rPr>
        <w:t xml:space="preserve"> Director</w:t>
      </w:r>
      <w:r>
        <w:rPr>
          <w:rFonts w:asciiTheme="majorHAnsi" w:eastAsia="Calibri" w:hAnsiTheme="majorHAnsi" w:cs="Calibri"/>
          <w:bCs/>
        </w:rPr>
        <w:t>’s</w:t>
      </w:r>
      <w:r w:rsidR="00E801BC">
        <w:rPr>
          <w:rFonts w:asciiTheme="majorHAnsi" w:eastAsia="Calibri" w:hAnsiTheme="majorHAnsi" w:cs="Calibri"/>
          <w:bCs/>
        </w:rPr>
        <w:t xml:space="preserve"> capacity (NS) (20 mins)</w:t>
      </w:r>
    </w:p>
    <w:p w:rsidR="00E801BC" w:rsidRDefault="00FC3295" w:rsidP="008A3839">
      <w:pPr>
        <w:pStyle w:val="Body"/>
        <w:numPr>
          <w:ilvl w:val="0"/>
          <w:numId w:val="3"/>
        </w:numPr>
        <w:shd w:val="clear" w:color="auto" w:fill="FFFFFF"/>
        <w:spacing w:after="180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Cs/>
        </w:rPr>
        <w:t>Finance r</w:t>
      </w:r>
      <w:r w:rsidR="00E34997">
        <w:rPr>
          <w:rFonts w:asciiTheme="majorHAnsi" w:eastAsia="Calibri" w:hAnsiTheme="majorHAnsi" w:cs="Calibri"/>
          <w:bCs/>
        </w:rPr>
        <w:t>eport (DJ) (5</w:t>
      </w:r>
      <w:r w:rsidR="00E801BC">
        <w:rPr>
          <w:rFonts w:asciiTheme="majorHAnsi" w:eastAsia="Calibri" w:hAnsiTheme="majorHAnsi" w:cs="Calibri"/>
          <w:bCs/>
        </w:rPr>
        <w:t xml:space="preserve"> mins)</w:t>
      </w:r>
    </w:p>
    <w:p w:rsidR="00E34997" w:rsidRPr="00297DBC" w:rsidRDefault="00E34997" w:rsidP="008A3839">
      <w:pPr>
        <w:pStyle w:val="Body"/>
        <w:numPr>
          <w:ilvl w:val="0"/>
          <w:numId w:val="3"/>
        </w:numPr>
        <w:shd w:val="clear" w:color="auto" w:fill="FFFFFF"/>
        <w:spacing w:after="180"/>
        <w:rPr>
          <w:rFonts w:asciiTheme="majorHAnsi" w:eastAsia="Calibri" w:hAnsiTheme="majorHAnsi" w:cs="Calibri"/>
          <w:bCs/>
        </w:rPr>
      </w:pPr>
      <w:r>
        <w:rPr>
          <w:rFonts w:asciiTheme="majorHAnsi" w:eastAsia="Calibri" w:hAnsiTheme="majorHAnsi" w:cs="Calibri"/>
          <w:bCs/>
        </w:rPr>
        <w:t>Steering Group Development (10 mins)</w:t>
      </w:r>
    </w:p>
    <w:p w:rsidR="00F530A3" w:rsidRDefault="00F530A3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/>
          <w:bCs/>
          <w:u w:val="single"/>
        </w:rPr>
      </w:pPr>
      <w:r>
        <w:rPr>
          <w:rFonts w:asciiTheme="majorHAnsi" w:eastAsia="Calibri" w:hAnsiTheme="majorHAnsi" w:cs="Calibri"/>
          <w:b/>
          <w:bCs/>
          <w:u w:val="single"/>
        </w:rPr>
        <w:t>Actions arising from previous minutes and not on this agenda (5 mins)</w:t>
      </w:r>
    </w:p>
    <w:p w:rsidR="001C14EB" w:rsidRDefault="00371E5D" w:rsidP="001C14EB">
      <w:pPr>
        <w:pStyle w:val="Body"/>
        <w:shd w:val="clear" w:color="auto" w:fill="FFFFFF"/>
        <w:spacing w:after="180"/>
        <w:rPr>
          <w:rFonts w:asciiTheme="majorHAnsi" w:eastAsia="Calibri" w:hAnsiTheme="majorHAnsi" w:cs="Calibri"/>
          <w:b/>
          <w:bCs/>
          <w:u w:val="single"/>
        </w:rPr>
      </w:pPr>
      <w:r>
        <w:rPr>
          <w:rFonts w:asciiTheme="majorHAnsi" w:eastAsia="Calibri" w:hAnsiTheme="majorHAnsi" w:cs="Calibri"/>
          <w:b/>
          <w:bCs/>
          <w:u w:val="single"/>
        </w:rPr>
        <w:t xml:space="preserve">AOB (5 </w:t>
      </w:r>
      <w:r w:rsidR="001C14EB" w:rsidRPr="001C14EB">
        <w:rPr>
          <w:rFonts w:asciiTheme="majorHAnsi" w:eastAsia="Calibri" w:hAnsiTheme="majorHAnsi" w:cs="Calibri"/>
          <w:b/>
          <w:bCs/>
          <w:u w:val="single"/>
        </w:rPr>
        <w:t>mins)</w:t>
      </w:r>
    </w:p>
    <w:p w:rsidR="00A75662" w:rsidRDefault="00A75662">
      <w:pPr>
        <w:rPr>
          <w:rFonts w:ascii="Arial" w:hAnsi="Arial" w:cs="Arial"/>
          <w:b/>
        </w:rPr>
      </w:pPr>
    </w:p>
    <w:p w:rsidR="009A75D9" w:rsidRPr="00763FF1" w:rsidRDefault="009A75D9" w:rsidP="009A75D9">
      <w:pPr>
        <w:pStyle w:val="ListParagraph"/>
        <w:rPr>
          <w:rFonts w:ascii="Calibri" w:hAnsi="Calibri"/>
        </w:rPr>
      </w:pPr>
    </w:p>
    <w:p w:rsidR="009A75D9" w:rsidRDefault="009A75D9" w:rsidP="009A75D9">
      <w:pPr>
        <w:rPr>
          <w:rFonts w:ascii="Calibri" w:hAnsi="Calibri"/>
          <w:b/>
          <w:u w:val="single"/>
        </w:rPr>
      </w:pPr>
    </w:p>
    <w:p w:rsidR="009A75D9" w:rsidRDefault="009A75D9" w:rsidP="009A75D9">
      <w:pPr>
        <w:rPr>
          <w:rFonts w:ascii="Calibri" w:hAnsi="Calibri"/>
          <w:b/>
          <w:u w:val="single"/>
        </w:rPr>
      </w:pPr>
    </w:p>
    <w:p w:rsidR="009A75D9" w:rsidRDefault="009A75D9" w:rsidP="009A75D9">
      <w:pPr>
        <w:rPr>
          <w:rFonts w:ascii="Calibri" w:hAnsi="Calibri"/>
          <w:b/>
        </w:rPr>
      </w:pPr>
    </w:p>
    <w:p w:rsidR="00FE1D81" w:rsidRDefault="00FE1D81" w:rsidP="009A75D9">
      <w:pPr>
        <w:rPr>
          <w:rFonts w:ascii="Calibri" w:hAnsi="Calibri"/>
          <w:b/>
          <w:u w:val="single"/>
        </w:rPr>
      </w:pPr>
    </w:p>
    <w:p w:rsidR="00FE1D81" w:rsidRDefault="00FE1D81" w:rsidP="00FE1D81">
      <w:pPr>
        <w:rPr>
          <w:rFonts w:ascii="Calibri" w:hAnsi="Calibri"/>
        </w:rPr>
      </w:pPr>
    </w:p>
    <w:p w:rsidR="009A75D9" w:rsidRPr="00FE1D81" w:rsidRDefault="00FE1D81" w:rsidP="00FE1D81">
      <w:pPr>
        <w:tabs>
          <w:tab w:val="left" w:pos="544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pPr w:leftFromText="180" w:rightFromText="180" w:vertAnchor="page" w:horzAnchor="margin" w:tblpY="2761"/>
        <w:tblW w:w="8995" w:type="dxa"/>
        <w:tblLayout w:type="fixed"/>
        <w:tblLook w:val="0000" w:firstRow="0" w:lastRow="0" w:firstColumn="0" w:lastColumn="0" w:noHBand="0" w:noVBand="0"/>
      </w:tblPr>
      <w:tblGrid>
        <w:gridCol w:w="491"/>
        <w:gridCol w:w="4295"/>
        <w:gridCol w:w="1559"/>
        <w:gridCol w:w="1286"/>
        <w:gridCol w:w="1364"/>
      </w:tblGrid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Notes</w:t>
            </w:r>
          </w:p>
          <w:p w:rsidR="00DF6270" w:rsidRDefault="00DF6270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Attending: </w:t>
            </w:r>
            <w:r>
              <w:rPr>
                <w:rFonts w:ascii="Calibri" w:hAnsi="Calibri"/>
              </w:rPr>
              <w:t>CJ, DJ, AH, AS, EM, NS, LB, PW</w:t>
            </w:r>
          </w:p>
          <w:p w:rsidR="00922640" w:rsidRDefault="00922640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Apologies: RS, ED, SA, BH</w:t>
            </w:r>
          </w:p>
          <w:p w:rsidR="00B72276" w:rsidRPr="00DF6270" w:rsidRDefault="00B72276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Absent: JS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201E94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Action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201E94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Who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Pr="00201E94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When</w:t>
            </w:r>
          </w:p>
        </w:tc>
      </w:tr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AGENDA</w:t>
            </w:r>
          </w:p>
          <w:p w:rsidR="00922640" w:rsidRPr="00B31B66" w:rsidRDefault="00922640" w:rsidP="008A383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B31B66">
              <w:rPr>
                <w:rFonts w:ascii="Calibri" w:hAnsi="Calibri"/>
              </w:rPr>
              <w:t>No conflicts. PW asks for it to be recorded that she is on the UNESCO</w:t>
            </w:r>
            <w:r w:rsidR="00B31B66" w:rsidRPr="00B31B66">
              <w:rPr>
                <w:rFonts w:ascii="Calibri" w:hAnsi="Calibri"/>
              </w:rPr>
              <w:t xml:space="preserve"> working group</w:t>
            </w:r>
          </w:p>
          <w:p w:rsidR="00922640" w:rsidRPr="00B31B66" w:rsidRDefault="00922640" w:rsidP="008A383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</w:rPr>
            </w:pPr>
            <w:r w:rsidRPr="00B31B66">
              <w:rPr>
                <w:rFonts w:ascii="Calibri" w:hAnsi="Calibri"/>
              </w:rPr>
              <w:t>Previous minutes accepted as a true record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D81" w:rsidRDefault="00FE1D81" w:rsidP="009A75D9">
            <w:pPr>
              <w:rPr>
                <w:rFonts w:ascii="Calibri" w:hAnsi="Calibri"/>
              </w:rPr>
            </w:pPr>
          </w:p>
          <w:p w:rsidR="009A75D9" w:rsidRDefault="00922640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Put prev</w:t>
            </w:r>
            <w:r w:rsidR="00B31B66">
              <w:rPr>
                <w:rFonts w:ascii="Calibri" w:hAnsi="Calibri"/>
              </w:rPr>
              <w:t>ious</w:t>
            </w:r>
            <w:r>
              <w:rPr>
                <w:rFonts w:ascii="Calibri" w:hAnsi="Calibri"/>
              </w:rPr>
              <w:t xml:space="preserve"> minutes on website</w:t>
            </w:r>
          </w:p>
          <w:p w:rsidR="009A75D9" w:rsidRPr="00062F61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1D81" w:rsidRDefault="00FE1D81" w:rsidP="009A75D9">
            <w:pPr>
              <w:rPr>
                <w:rFonts w:ascii="Calibri" w:hAnsi="Calibri"/>
              </w:rPr>
            </w:pPr>
          </w:p>
          <w:p w:rsidR="009A75D9" w:rsidRDefault="00922640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BD</w:t>
            </w:r>
          </w:p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1D81" w:rsidRDefault="00FE1D81" w:rsidP="009A75D9">
            <w:pPr>
              <w:rPr>
                <w:rFonts w:ascii="Calibri" w:hAnsi="Calibri"/>
                <w:b/>
              </w:rPr>
            </w:pPr>
          </w:p>
          <w:p w:rsidR="009A75D9" w:rsidRDefault="007A0575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DONE</w:t>
            </w:r>
          </w:p>
          <w:p w:rsidR="009A75D9" w:rsidRPr="008B4215" w:rsidRDefault="009A75D9" w:rsidP="009A75D9">
            <w:pPr>
              <w:rPr>
                <w:rFonts w:ascii="Calibri" w:hAnsi="Calibri"/>
                <w:b/>
              </w:rPr>
            </w:pPr>
          </w:p>
        </w:tc>
      </w:tr>
      <w:tr w:rsidR="009A75D9" w:rsidRPr="000E08FB" w:rsidTr="009A75D9">
        <w:trPr>
          <w:trHeight w:val="7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Pr="00F10EB3" w:rsidRDefault="009A75D9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Item 1.</w:t>
            </w:r>
          </w:p>
          <w:p w:rsidR="00FC3295" w:rsidRPr="00FC3295" w:rsidRDefault="00FC3295" w:rsidP="00FC3295">
            <w:pPr>
              <w:pStyle w:val="Body"/>
              <w:shd w:val="clear" w:color="auto" w:fill="FFFFFF"/>
              <w:spacing w:after="180"/>
              <w:ind w:left="720"/>
              <w:rPr>
                <w:rFonts w:asciiTheme="majorHAnsi" w:eastAsia="Calibri" w:hAnsiTheme="majorHAnsi" w:cs="Calibri"/>
                <w:bCs/>
              </w:rPr>
            </w:pPr>
            <w:r w:rsidRPr="00FC3295">
              <w:rPr>
                <w:rFonts w:asciiTheme="majorHAnsi" w:eastAsia="Calibri" w:hAnsiTheme="majorHAnsi" w:cs="Calibri"/>
                <w:bCs/>
              </w:rPr>
              <w:t xml:space="preserve">Directors report (DJ) </w:t>
            </w:r>
            <w:r>
              <w:rPr>
                <w:rFonts w:asciiTheme="majorHAnsi" w:eastAsia="Calibri" w:hAnsiTheme="majorHAnsi" w:cs="Calibri"/>
                <w:bCs/>
              </w:rPr>
              <w:t>(</w:t>
            </w:r>
            <w:r w:rsidRPr="00FC3295">
              <w:rPr>
                <w:rFonts w:asciiTheme="majorHAnsi" w:eastAsia="Calibri" w:hAnsiTheme="majorHAnsi" w:cs="Calibri"/>
                <w:bCs/>
              </w:rPr>
              <w:t xml:space="preserve">10 mins) </w:t>
            </w:r>
          </w:p>
          <w:p w:rsidR="008A3839" w:rsidRDefault="00922640" w:rsidP="008A383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UNESCO update – </w:t>
            </w:r>
          </w:p>
          <w:p w:rsidR="008A3839" w:rsidRDefault="00922640" w:rsidP="008A38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draft required by </w:t>
            </w:r>
            <w:r w:rsidR="00B31B66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Commission by </w:t>
            </w:r>
            <w:r w:rsidR="00B31B66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>end of May. Lit</w:t>
            </w:r>
            <w:r w:rsidR="00B31B66">
              <w:rPr>
                <w:rFonts w:ascii="Calibri" w:hAnsi="Calibri"/>
              </w:rPr>
              <w:t>erature</w:t>
            </w:r>
            <w:r>
              <w:rPr>
                <w:rFonts w:ascii="Calibri" w:hAnsi="Calibri"/>
              </w:rPr>
              <w:t xml:space="preserve"> Works </w:t>
            </w:r>
            <w:r w:rsidR="00B31B66">
              <w:rPr>
                <w:rFonts w:ascii="Calibri" w:hAnsi="Calibri"/>
              </w:rPr>
              <w:t xml:space="preserve">are </w:t>
            </w:r>
            <w:r>
              <w:rPr>
                <w:rFonts w:ascii="Calibri" w:hAnsi="Calibri"/>
              </w:rPr>
              <w:t xml:space="preserve">able to work with the tight schedule, with some support. </w:t>
            </w:r>
          </w:p>
          <w:p w:rsidR="008A3839" w:rsidRDefault="00922640" w:rsidP="008A38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Exeter Culture’s role going forward will be articulated in the consultation process – to this stage</w:t>
            </w:r>
            <w:r w:rsidR="00B31B6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it is an enabling role, brin</w:t>
            </w:r>
            <w:r w:rsidR="00B31B66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 xml:space="preserve">ing partners together. SG </w:t>
            </w:r>
            <w:r w:rsidR="00B31B66">
              <w:rPr>
                <w:rFonts w:ascii="Calibri" w:hAnsi="Calibri"/>
              </w:rPr>
              <w:t xml:space="preserve">are </w:t>
            </w:r>
            <w:r>
              <w:rPr>
                <w:rFonts w:ascii="Calibri" w:hAnsi="Calibri"/>
              </w:rPr>
              <w:t>happy with the set up</w:t>
            </w:r>
            <w:r w:rsidR="00B31B66">
              <w:rPr>
                <w:rFonts w:ascii="Calibri" w:hAnsi="Calibri"/>
              </w:rPr>
              <w:t xml:space="preserve"> so far</w:t>
            </w:r>
            <w:r>
              <w:rPr>
                <w:rFonts w:ascii="Calibri" w:hAnsi="Calibri"/>
              </w:rPr>
              <w:t xml:space="preserve">. </w:t>
            </w:r>
          </w:p>
          <w:p w:rsidR="008A3839" w:rsidRDefault="00922640" w:rsidP="008A38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DJ says that it would be good for a SG member to be on the UNESCO </w:t>
            </w:r>
            <w:r w:rsidR="00B31B66">
              <w:rPr>
                <w:rFonts w:ascii="Calibri" w:hAnsi="Calibri"/>
              </w:rPr>
              <w:t>steering group</w:t>
            </w:r>
            <w:r>
              <w:rPr>
                <w:rFonts w:ascii="Calibri" w:hAnsi="Calibri"/>
              </w:rPr>
              <w:t xml:space="preserve">. </w:t>
            </w:r>
          </w:p>
          <w:p w:rsidR="008A3839" w:rsidRDefault="00142F3B" w:rsidP="008A38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922640">
              <w:rPr>
                <w:rFonts w:ascii="Calibri" w:hAnsi="Calibri"/>
              </w:rPr>
              <w:t xml:space="preserve">project grant to ACE includes some investment for </w:t>
            </w:r>
            <w:r>
              <w:rPr>
                <w:rFonts w:ascii="Calibri" w:hAnsi="Calibri"/>
              </w:rPr>
              <w:t xml:space="preserve">an extra day of </w:t>
            </w:r>
            <w:r w:rsidR="00922640">
              <w:rPr>
                <w:rFonts w:ascii="Calibri" w:hAnsi="Calibri"/>
              </w:rPr>
              <w:t>DJ’s time</w:t>
            </w:r>
            <w:r>
              <w:rPr>
                <w:rFonts w:ascii="Calibri" w:hAnsi="Calibri"/>
              </w:rPr>
              <w:t xml:space="preserve"> to help man</w:t>
            </w:r>
            <w:r w:rsidR="00922640">
              <w:rPr>
                <w:rFonts w:ascii="Calibri" w:hAnsi="Calibri"/>
              </w:rPr>
              <w:t xml:space="preserve">age the </w:t>
            </w:r>
            <w:r>
              <w:rPr>
                <w:rFonts w:ascii="Calibri" w:hAnsi="Calibri"/>
              </w:rPr>
              <w:t>contract with Lit Works (until July 2019</w:t>
            </w:r>
            <w:r w:rsidR="00922640">
              <w:rPr>
                <w:rFonts w:ascii="Calibri" w:hAnsi="Calibri"/>
              </w:rPr>
              <w:t>).</w:t>
            </w:r>
          </w:p>
          <w:p w:rsidR="008A3839" w:rsidRDefault="00142F3B" w:rsidP="008A38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It is noted that the </w:t>
            </w:r>
            <w:r w:rsidR="00922009">
              <w:rPr>
                <w:rFonts w:ascii="Calibri" w:hAnsi="Calibri"/>
              </w:rPr>
              <w:t xml:space="preserve">UNESCO network </w:t>
            </w:r>
            <w:r>
              <w:rPr>
                <w:rFonts w:ascii="Calibri" w:hAnsi="Calibri"/>
              </w:rPr>
              <w:t xml:space="preserve">cities </w:t>
            </w:r>
            <w:r w:rsidR="00922009">
              <w:rPr>
                <w:rFonts w:ascii="Calibri" w:hAnsi="Calibri"/>
              </w:rPr>
              <w:t>have a coordinator role built in to the bids.</w:t>
            </w:r>
            <w:r w:rsidR="00CE52DF">
              <w:rPr>
                <w:rFonts w:ascii="Calibri" w:hAnsi="Calibri"/>
              </w:rPr>
              <w:t xml:space="preserve"> </w:t>
            </w:r>
          </w:p>
          <w:p w:rsidR="00142F3B" w:rsidRPr="008A3839" w:rsidRDefault="00CE52DF" w:rsidP="008A383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PW </w:t>
            </w:r>
            <w:r w:rsidR="007A0575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 xml:space="preserve">DJ to move it forward, but to alert the SG via email if </w:t>
            </w:r>
            <w:r w:rsidR="00142F3B">
              <w:rPr>
                <w:rFonts w:ascii="Calibri" w:hAnsi="Calibri"/>
              </w:rPr>
              <w:t xml:space="preserve">parameters </w:t>
            </w:r>
            <w:r>
              <w:rPr>
                <w:rFonts w:ascii="Calibri" w:hAnsi="Calibri"/>
              </w:rPr>
              <w:t>change</w:t>
            </w:r>
            <w:r w:rsidR="003225D9">
              <w:rPr>
                <w:rFonts w:ascii="Calibri" w:hAnsi="Calibri"/>
              </w:rPr>
              <w:t>. Will hear from UNESCO 2</w:t>
            </w:r>
            <w:r w:rsidR="003225D9" w:rsidRPr="003225D9">
              <w:rPr>
                <w:rFonts w:ascii="Calibri" w:hAnsi="Calibri"/>
                <w:vertAlign w:val="superscript"/>
              </w:rPr>
              <w:t>nd</w:t>
            </w:r>
            <w:r w:rsidR="003225D9">
              <w:rPr>
                <w:rFonts w:ascii="Calibri" w:hAnsi="Calibri"/>
              </w:rPr>
              <w:t xml:space="preserve"> or 3</w:t>
            </w:r>
            <w:r w:rsidR="003225D9" w:rsidRPr="003225D9">
              <w:rPr>
                <w:rFonts w:ascii="Calibri" w:hAnsi="Calibri"/>
                <w:vertAlign w:val="superscript"/>
              </w:rPr>
              <w:t>rd</w:t>
            </w:r>
            <w:r w:rsidR="003225D9">
              <w:rPr>
                <w:rFonts w:ascii="Calibri" w:hAnsi="Calibri"/>
              </w:rPr>
              <w:t xml:space="preserve"> week of June</w:t>
            </w:r>
            <w:r w:rsidR="008A3839">
              <w:rPr>
                <w:rFonts w:ascii="Calibri" w:hAnsi="Calibri"/>
              </w:rPr>
              <w:t xml:space="preserve">: </w:t>
            </w:r>
            <w:r w:rsidR="00142F3B" w:rsidRPr="008A3839">
              <w:rPr>
                <w:rFonts w:ascii="Calibri" w:hAnsi="Calibri"/>
                <w:b/>
              </w:rPr>
              <w:t>APPROVED</w:t>
            </w:r>
          </w:p>
          <w:p w:rsidR="008A3839" w:rsidRDefault="009418B4" w:rsidP="008A383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ERASMUS programme – </w:t>
            </w:r>
          </w:p>
          <w:p w:rsidR="008A3839" w:rsidRDefault="00142F3B" w:rsidP="008A383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upcoming</w:t>
            </w:r>
            <w:r w:rsidR="009418B4">
              <w:rPr>
                <w:rFonts w:ascii="Calibri" w:hAnsi="Calibri"/>
              </w:rPr>
              <w:t xml:space="preserve"> Palma visit is to understand the </w:t>
            </w:r>
            <w:r>
              <w:rPr>
                <w:rFonts w:ascii="Calibri" w:hAnsi="Calibri"/>
              </w:rPr>
              <w:t xml:space="preserve">city’s </w:t>
            </w:r>
            <w:r w:rsidR="009418B4">
              <w:rPr>
                <w:rFonts w:ascii="Calibri" w:hAnsi="Calibri"/>
              </w:rPr>
              <w:t xml:space="preserve">intentions in the project. </w:t>
            </w:r>
          </w:p>
          <w:p w:rsidR="009418B4" w:rsidRDefault="009418B4" w:rsidP="008A383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Exeter’s project is the development of the cultural strategy, and the University’s role in the city’s strategy</w:t>
            </w:r>
            <w:r w:rsidR="00142F3B">
              <w:rPr>
                <w:rFonts w:ascii="Calibri" w:hAnsi="Calibri"/>
              </w:rPr>
              <w:t>/civic and cultural life</w:t>
            </w:r>
            <w:r>
              <w:rPr>
                <w:rFonts w:ascii="Calibri" w:hAnsi="Calibri"/>
              </w:rPr>
              <w:t xml:space="preserve">. </w:t>
            </w:r>
            <w:r w:rsidR="00142F3B">
              <w:rPr>
                <w:rFonts w:ascii="Calibri" w:hAnsi="Calibri"/>
              </w:rPr>
              <w:t xml:space="preserve">The benefit </w:t>
            </w:r>
            <w:r>
              <w:rPr>
                <w:rFonts w:ascii="Calibri" w:hAnsi="Calibri"/>
              </w:rPr>
              <w:t xml:space="preserve">to </w:t>
            </w:r>
            <w:r w:rsidR="00142F3B">
              <w:rPr>
                <w:rFonts w:ascii="Calibri" w:hAnsi="Calibri"/>
              </w:rPr>
              <w:t xml:space="preserve">Exeter Culture </w:t>
            </w:r>
            <w:r w:rsidR="007B45CF">
              <w:rPr>
                <w:rFonts w:ascii="Calibri" w:hAnsi="Calibri"/>
              </w:rPr>
              <w:t xml:space="preserve">is reputational </w:t>
            </w:r>
            <w:r>
              <w:rPr>
                <w:rFonts w:ascii="Calibri" w:hAnsi="Calibri"/>
              </w:rPr>
              <w:t xml:space="preserve">as </w:t>
            </w:r>
            <w:r w:rsidR="00142F3B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commissioner of the strategy, </w:t>
            </w:r>
            <w:r w:rsidR="00142F3B">
              <w:rPr>
                <w:rFonts w:ascii="Calibri" w:hAnsi="Calibri"/>
              </w:rPr>
              <w:t xml:space="preserve">as well as growing the city’s national and international brand. </w:t>
            </w:r>
          </w:p>
          <w:p w:rsidR="008A3839" w:rsidRDefault="006A3575" w:rsidP="008A383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performance space – </w:t>
            </w:r>
          </w:p>
          <w:p w:rsidR="008A3839" w:rsidRDefault="006A3575" w:rsidP="008A3839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ECC have commissioned Fourth St to </w:t>
            </w:r>
            <w:r w:rsidR="002753C5">
              <w:rPr>
                <w:rFonts w:ascii="Calibri" w:hAnsi="Calibri"/>
              </w:rPr>
              <w:t xml:space="preserve">do a feasibility study into the development. </w:t>
            </w:r>
          </w:p>
          <w:p w:rsidR="009A75D9" w:rsidRPr="00201E94" w:rsidRDefault="002753C5" w:rsidP="007A0575">
            <w:pPr>
              <w:pStyle w:val="ListParagraph"/>
              <w:ind w:left="14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2F3B" w:rsidRP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9A75D9" w:rsidRPr="00142F3B" w:rsidRDefault="00142F3B" w:rsidP="00142F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3225D9" w:rsidRPr="00142F3B">
              <w:rPr>
                <w:rFonts w:ascii="Calibri" w:hAnsi="Calibri"/>
              </w:rPr>
              <w:t xml:space="preserve">pdate </w:t>
            </w:r>
            <w:r>
              <w:rPr>
                <w:rFonts w:ascii="Calibri" w:hAnsi="Calibri"/>
              </w:rPr>
              <w:t xml:space="preserve">the </w:t>
            </w:r>
            <w:r w:rsidR="003225D9" w:rsidRPr="00142F3B">
              <w:rPr>
                <w:rFonts w:ascii="Calibri" w:hAnsi="Calibri"/>
              </w:rPr>
              <w:t xml:space="preserve">SG </w:t>
            </w:r>
            <w:r w:rsidRPr="00142F3B">
              <w:rPr>
                <w:rFonts w:ascii="Calibri" w:hAnsi="Calibri"/>
              </w:rPr>
              <w:t>with</w:t>
            </w:r>
            <w:r w:rsidR="003225D9" w:rsidRPr="00142F3B">
              <w:rPr>
                <w:rFonts w:ascii="Calibri" w:hAnsi="Calibri"/>
              </w:rPr>
              <w:t xml:space="preserve"> any </w:t>
            </w:r>
            <w:r>
              <w:rPr>
                <w:rFonts w:ascii="Calibri" w:hAnsi="Calibri"/>
              </w:rPr>
              <w:t xml:space="preserve">further </w:t>
            </w:r>
            <w:r w:rsidR="003225D9" w:rsidRPr="00142F3B">
              <w:rPr>
                <w:rFonts w:ascii="Calibri" w:hAnsi="Calibri"/>
              </w:rPr>
              <w:t>news</w:t>
            </w:r>
          </w:p>
          <w:p w:rsidR="00142F3B" w:rsidRPr="00142F3B" w:rsidRDefault="00142F3B" w:rsidP="00142F3B">
            <w:pPr>
              <w:rPr>
                <w:rFonts w:ascii="Calibri" w:hAnsi="Calibri"/>
              </w:rPr>
            </w:pPr>
          </w:p>
          <w:p w:rsidR="00142F3B" w:rsidRPr="00142F3B" w:rsidRDefault="00142F3B" w:rsidP="00142F3B">
            <w:pPr>
              <w:rPr>
                <w:rFonts w:ascii="Calibri" w:hAnsi="Calibri"/>
              </w:rPr>
            </w:pPr>
          </w:p>
          <w:p w:rsidR="00142F3B" w:rsidRPr="00142F3B" w:rsidRDefault="00142F3B" w:rsidP="00142F3B">
            <w:pPr>
              <w:rPr>
                <w:rFonts w:ascii="Calibri" w:hAnsi="Calibri"/>
              </w:rPr>
            </w:pPr>
          </w:p>
          <w:p w:rsidR="00142F3B" w:rsidRPr="00142F3B" w:rsidRDefault="00142F3B" w:rsidP="00142F3B">
            <w:pPr>
              <w:rPr>
                <w:rFonts w:ascii="Calibri" w:hAnsi="Calibri"/>
              </w:rPr>
            </w:pPr>
          </w:p>
          <w:p w:rsidR="00142F3B" w:rsidRP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8A3839" w:rsidRPr="00142F3B" w:rsidRDefault="008A3839" w:rsidP="00142F3B">
            <w:pPr>
              <w:rPr>
                <w:rFonts w:ascii="Calibri" w:hAnsi="Calibri"/>
              </w:rPr>
            </w:pPr>
          </w:p>
          <w:p w:rsidR="00142F3B" w:rsidRPr="00142F3B" w:rsidRDefault="00142F3B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9418B4" w:rsidRPr="00142F3B" w:rsidRDefault="009418B4" w:rsidP="00142F3B">
            <w:pPr>
              <w:rPr>
                <w:rFonts w:ascii="Calibri" w:hAnsi="Calibri"/>
              </w:rPr>
            </w:pPr>
            <w:r w:rsidRPr="00142F3B">
              <w:rPr>
                <w:rFonts w:ascii="Calibri" w:hAnsi="Calibri"/>
              </w:rPr>
              <w:t>Update from the various trips</w:t>
            </w: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2753C5" w:rsidRPr="00142F3B" w:rsidRDefault="002753C5" w:rsidP="00142F3B">
            <w:pPr>
              <w:rPr>
                <w:rFonts w:ascii="Calibri" w:hAnsi="Calibri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42F3B" w:rsidRDefault="00142F3B" w:rsidP="009A75D9">
            <w:pPr>
              <w:rPr>
                <w:rFonts w:ascii="Calibri" w:hAnsi="Calibri"/>
                <w:b/>
              </w:rPr>
            </w:pPr>
          </w:p>
          <w:p w:rsidR="00142F3B" w:rsidRPr="00142F3B" w:rsidRDefault="00142F3B" w:rsidP="00142F3B">
            <w:pPr>
              <w:rPr>
                <w:rFonts w:ascii="Calibri" w:hAnsi="Calibri"/>
              </w:rPr>
            </w:pPr>
          </w:p>
          <w:p w:rsidR="00142F3B" w:rsidRPr="00142F3B" w:rsidRDefault="003225D9" w:rsidP="00142F3B">
            <w:pPr>
              <w:rPr>
                <w:rFonts w:ascii="Calibri" w:hAnsi="Calibri"/>
              </w:rPr>
            </w:pPr>
            <w:r w:rsidRPr="00142F3B">
              <w:rPr>
                <w:rFonts w:ascii="Calibri" w:hAnsi="Calibri"/>
              </w:rPr>
              <w:t>DJ</w:t>
            </w: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142F3B" w:rsidRDefault="00142F3B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8A3839" w:rsidRDefault="008A3839" w:rsidP="00142F3B">
            <w:pPr>
              <w:rPr>
                <w:rFonts w:ascii="Calibri" w:hAnsi="Calibri"/>
              </w:rPr>
            </w:pPr>
          </w:p>
          <w:p w:rsidR="009418B4" w:rsidRPr="00142F3B" w:rsidRDefault="009418B4" w:rsidP="00142F3B">
            <w:pPr>
              <w:rPr>
                <w:rFonts w:ascii="Calibri" w:hAnsi="Calibri"/>
              </w:rPr>
            </w:pPr>
            <w:r w:rsidRPr="00142F3B">
              <w:rPr>
                <w:rFonts w:ascii="Calibri" w:hAnsi="Calibri"/>
              </w:rPr>
              <w:t>DJ</w:t>
            </w: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2753C5" w:rsidRPr="006819D2" w:rsidRDefault="002753C5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2F3B" w:rsidRPr="00142F3B" w:rsidRDefault="00142F3B" w:rsidP="009A75D9">
            <w:pPr>
              <w:rPr>
                <w:rFonts w:ascii="Calibri" w:hAnsi="Calibri"/>
              </w:rPr>
            </w:pPr>
          </w:p>
          <w:p w:rsidR="00142F3B" w:rsidRPr="00142F3B" w:rsidRDefault="00142F3B" w:rsidP="009A75D9">
            <w:pPr>
              <w:rPr>
                <w:rFonts w:ascii="Calibri" w:hAnsi="Calibri"/>
              </w:rPr>
            </w:pPr>
          </w:p>
          <w:p w:rsidR="009A75D9" w:rsidRPr="00142F3B" w:rsidRDefault="007B45CF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DONE</w:t>
            </w: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9A75D9" w:rsidRPr="00142F3B" w:rsidRDefault="007B45CF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DONE</w:t>
            </w: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8A3839" w:rsidRDefault="008A3839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142F3B" w:rsidRDefault="00142F3B" w:rsidP="009A75D9">
            <w:pPr>
              <w:rPr>
                <w:rFonts w:ascii="Calibri" w:hAnsi="Calibri"/>
              </w:rPr>
            </w:pPr>
          </w:p>
          <w:p w:rsidR="002753C5" w:rsidRPr="00142F3B" w:rsidRDefault="002753C5" w:rsidP="009A75D9">
            <w:pPr>
              <w:rPr>
                <w:rFonts w:ascii="Calibri" w:hAnsi="Calibri"/>
              </w:rPr>
            </w:pPr>
          </w:p>
        </w:tc>
      </w:tr>
      <w:tr w:rsidR="009A75D9" w:rsidRPr="000E08FB" w:rsidTr="009A75D9">
        <w:trPr>
          <w:trHeight w:val="1008"/>
        </w:trPr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3295" w:rsidRDefault="009A75D9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Item 2.</w:t>
            </w:r>
          </w:p>
          <w:p w:rsidR="00FC3295" w:rsidRDefault="00FC3295" w:rsidP="00FC3295">
            <w:pPr>
              <w:pStyle w:val="Body"/>
              <w:shd w:val="clear" w:color="auto" w:fill="FFFFFF"/>
              <w:spacing w:after="180"/>
              <w:ind w:left="720"/>
              <w:rPr>
                <w:rFonts w:asciiTheme="majorHAnsi" w:eastAsia="Calibri" w:hAnsiTheme="majorHAnsi" w:cs="Calibri"/>
                <w:bCs/>
              </w:rPr>
            </w:pPr>
            <w:r>
              <w:rPr>
                <w:rFonts w:asciiTheme="majorHAnsi" w:eastAsia="Calibri" w:hAnsiTheme="majorHAnsi" w:cs="Calibri"/>
                <w:bCs/>
              </w:rPr>
              <w:t>Cultural Strategy report (ALL) (1 hour)</w:t>
            </w:r>
          </w:p>
          <w:p w:rsidR="00B951A5" w:rsidRDefault="009A75D9" w:rsidP="009A75D9">
            <w:pPr>
              <w:rPr>
                <w:rFonts w:ascii="Calibri" w:hAnsi="Calibri"/>
                <w:b/>
              </w:rPr>
            </w:pPr>
            <w:r w:rsidRPr="00F10EB3">
              <w:rPr>
                <w:rFonts w:ascii="Calibri" w:hAnsi="Calibri"/>
                <w:b/>
              </w:rPr>
              <w:t xml:space="preserve"> </w:t>
            </w:r>
            <w:r w:rsidR="00B951A5">
              <w:rPr>
                <w:rFonts w:ascii="Calibri" w:hAnsi="Calibri"/>
                <w:b/>
              </w:rPr>
              <w:t>Overview thoughts</w:t>
            </w:r>
          </w:p>
          <w:p w:rsidR="00B951A5" w:rsidRPr="007A0575" w:rsidRDefault="007A0575" w:rsidP="00DE4FD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7A0575">
              <w:rPr>
                <w:rFonts w:ascii="Calibri" w:hAnsi="Calibri"/>
              </w:rPr>
              <w:t>Importance of incorporating a sense of ‘Greater Exeter’</w:t>
            </w:r>
            <w:r w:rsidR="00B951A5" w:rsidRPr="007A0575">
              <w:rPr>
                <w:rFonts w:ascii="Calibri" w:hAnsi="Calibri"/>
              </w:rPr>
              <w:t xml:space="preserve"> </w:t>
            </w:r>
          </w:p>
          <w:p w:rsidR="00B951A5" w:rsidRPr="003C0D02" w:rsidRDefault="007A0575" w:rsidP="00B951A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Reference to </w:t>
            </w:r>
            <w:r w:rsidR="00B951A5" w:rsidRPr="003C0D02">
              <w:rPr>
                <w:rFonts w:ascii="Calibri" w:hAnsi="Calibri"/>
              </w:rPr>
              <w:t xml:space="preserve">the new planned neighbourhoods (in ECC’s vision document recently released, such as Red Cow Village by St David’s Station) </w:t>
            </w:r>
          </w:p>
          <w:p w:rsidR="00B951A5" w:rsidRDefault="007A0575" w:rsidP="00B951A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Reference to </w:t>
            </w:r>
            <w:r w:rsidR="00B951A5" w:rsidRPr="003C0D02">
              <w:rPr>
                <w:rFonts w:ascii="Calibri" w:hAnsi="Calibri"/>
              </w:rPr>
              <w:t>the poor provision of public transport (particularly rail), which limits our ability to bring people into the city to consume its culture, especially at night.</w:t>
            </w:r>
          </w:p>
          <w:p w:rsidR="00B951A5" w:rsidRPr="007D46F7" w:rsidRDefault="007A0575" w:rsidP="00B951A5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Care required in </w:t>
            </w:r>
            <w:r w:rsidR="00B951A5" w:rsidRPr="007D46F7">
              <w:rPr>
                <w:rFonts w:ascii="Calibri" w:hAnsi="Calibri"/>
              </w:rPr>
              <w:t xml:space="preserve">naming specific organisations, </w:t>
            </w:r>
            <w:r>
              <w:rPr>
                <w:rFonts w:ascii="Calibri" w:hAnsi="Calibri"/>
              </w:rPr>
              <w:t>to avoid what might seem to be endorsement</w:t>
            </w:r>
          </w:p>
          <w:p w:rsidR="007A0575" w:rsidRDefault="00B951A5" w:rsidP="00AA50D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7A0575">
              <w:rPr>
                <w:rFonts w:ascii="Calibri" w:hAnsi="Calibri"/>
              </w:rPr>
              <w:t xml:space="preserve">SG are representing the cultural sector </w:t>
            </w:r>
            <w:r w:rsidR="007A0575" w:rsidRPr="007A0575">
              <w:rPr>
                <w:rFonts w:ascii="Calibri" w:hAnsi="Calibri"/>
              </w:rPr>
              <w:t>in reviewing the draft</w:t>
            </w:r>
          </w:p>
          <w:p w:rsidR="007A0575" w:rsidRPr="007A0575" w:rsidRDefault="007A0575" w:rsidP="00CD02C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</w:rPr>
            </w:pPr>
            <w:r w:rsidRPr="007A0575">
              <w:rPr>
                <w:rFonts w:ascii="Calibri" w:hAnsi="Calibri"/>
              </w:rPr>
              <w:t>Importance of giving weight to FE as well as HE</w:t>
            </w:r>
          </w:p>
          <w:p w:rsidR="00B951A5" w:rsidRPr="007A0575" w:rsidRDefault="00B951A5" w:rsidP="007A0575">
            <w:pPr>
              <w:ind w:left="360"/>
              <w:rPr>
                <w:rFonts w:ascii="Calibri" w:hAnsi="Calibri"/>
                <w:b/>
              </w:rPr>
            </w:pPr>
            <w:r w:rsidRPr="007A0575">
              <w:rPr>
                <w:rFonts w:ascii="Calibri" w:hAnsi="Calibri"/>
                <w:b/>
              </w:rPr>
              <w:t>Sustainability</w:t>
            </w:r>
          </w:p>
          <w:p w:rsidR="00B951A5" w:rsidRPr="007D46F7" w:rsidRDefault="007A0575" w:rsidP="00B951A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Important to include </w:t>
            </w:r>
            <w:r w:rsidR="00B951A5" w:rsidRPr="007D46F7">
              <w:rPr>
                <w:rFonts w:ascii="Calibri" w:hAnsi="Calibri"/>
              </w:rPr>
              <w:t xml:space="preserve">business, and the potential for partnerships. </w:t>
            </w:r>
          </w:p>
          <w:p w:rsidR="00B951A5" w:rsidRPr="007D46F7" w:rsidRDefault="007A0575" w:rsidP="00B951A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Importance of referencing the interests of </w:t>
            </w:r>
            <w:r w:rsidR="00B951A5" w:rsidRPr="007D46F7">
              <w:rPr>
                <w:rFonts w:ascii="Calibri" w:hAnsi="Calibri"/>
              </w:rPr>
              <w:t xml:space="preserve">children and young people </w:t>
            </w:r>
            <w:r>
              <w:rPr>
                <w:rFonts w:ascii="Calibri" w:hAnsi="Calibri"/>
              </w:rPr>
              <w:t>throughout</w:t>
            </w:r>
          </w:p>
          <w:p w:rsidR="00CA1A4C" w:rsidRDefault="00CA1A4C" w:rsidP="007A6A2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A1A4C">
              <w:rPr>
                <w:rFonts w:ascii="Calibri" w:hAnsi="Calibri"/>
              </w:rPr>
              <w:t xml:space="preserve">Importance of content </w:t>
            </w:r>
            <w:r w:rsidR="00B951A5" w:rsidRPr="00CA1A4C">
              <w:rPr>
                <w:rFonts w:ascii="Calibri" w:hAnsi="Calibri"/>
              </w:rPr>
              <w:t xml:space="preserve">about diversity. </w:t>
            </w:r>
          </w:p>
          <w:p w:rsidR="00B951A5" w:rsidRPr="004E312A" w:rsidRDefault="00B951A5" w:rsidP="00B951A5">
            <w:pPr>
              <w:rPr>
                <w:rFonts w:ascii="Calibri" w:hAnsi="Calibri"/>
                <w:b/>
              </w:rPr>
            </w:pPr>
            <w:r w:rsidRPr="004E312A">
              <w:rPr>
                <w:rFonts w:ascii="Calibri" w:hAnsi="Calibri"/>
                <w:b/>
              </w:rPr>
              <w:t>Cultural wellbeing</w:t>
            </w:r>
          </w:p>
          <w:p w:rsidR="00CA1A4C" w:rsidRDefault="00CA1A4C" w:rsidP="00B951A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is a priority for ECC</w:t>
            </w:r>
          </w:p>
          <w:p w:rsidR="00CA1A4C" w:rsidRDefault="00CA1A4C" w:rsidP="00027DE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CA1A4C">
              <w:rPr>
                <w:rFonts w:ascii="Calibri" w:hAnsi="Calibri"/>
              </w:rPr>
              <w:t>Importance of referencing ‘</w:t>
            </w:r>
            <w:r w:rsidR="00B951A5" w:rsidRPr="00CA1A4C">
              <w:rPr>
                <w:rFonts w:ascii="Calibri" w:hAnsi="Calibri"/>
              </w:rPr>
              <w:t>greater Exeter</w:t>
            </w:r>
            <w:r w:rsidRPr="00CA1A4C">
              <w:rPr>
                <w:rFonts w:ascii="Calibri" w:hAnsi="Calibri"/>
              </w:rPr>
              <w:t>’ here</w:t>
            </w:r>
          </w:p>
          <w:p w:rsidR="00B951A5" w:rsidRPr="004E312A" w:rsidRDefault="00B951A5" w:rsidP="00B951A5">
            <w:pPr>
              <w:rPr>
                <w:rFonts w:ascii="Calibri" w:hAnsi="Calibri"/>
                <w:b/>
              </w:rPr>
            </w:pPr>
            <w:r w:rsidRPr="004E312A">
              <w:rPr>
                <w:rFonts w:ascii="Calibri" w:hAnsi="Calibri"/>
                <w:b/>
              </w:rPr>
              <w:t>Heritage</w:t>
            </w:r>
          </w:p>
          <w:p w:rsidR="00B951A5" w:rsidRPr="000B56E3" w:rsidRDefault="00CA1A4C" w:rsidP="00B951A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B951A5" w:rsidRPr="004E312A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 xml:space="preserve">eritage </w:t>
            </w:r>
            <w:r w:rsidR="00B951A5" w:rsidRPr="004E312A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trategy </w:t>
            </w:r>
            <w:r w:rsidR="00B951A5" w:rsidRPr="004E312A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 xml:space="preserve">roup at the University can provide information about </w:t>
            </w:r>
            <w:r w:rsidR="00B951A5" w:rsidRPr="004E312A">
              <w:rPr>
                <w:rFonts w:ascii="Calibri" w:hAnsi="Calibri"/>
              </w:rPr>
              <w:t xml:space="preserve">heritage innovation and strategic overview; </w:t>
            </w:r>
          </w:p>
          <w:p w:rsidR="00B951A5" w:rsidRPr="000B56E3" w:rsidRDefault="00B951A5" w:rsidP="00B951A5">
            <w:pPr>
              <w:rPr>
                <w:rFonts w:ascii="Calibri" w:hAnsi="Calibri"/>
                <w:b/>
              </w:rPr>
            </w:pPr>
            <w:r w:rsidRPr="000B56E3">
              <w:rPr>
                <w:rFonts w:ascii="Calibri" w:hAnsi="Calibri"/>
                <w:b/>
              </w:rPr>
              <w:t>Literacy &amp; Learning</w:t>
            </w:r>
          </w:p>
          <w:p w:rsidR="00B951A5" w:rsidRPr="000B56E3" w:rsidRDefault="00CA1A4C" w:rsidP="00B951A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 member</w:t>
            </w:r>
            <w:r w:rsidR="00B951A5" w:rsidRPr="000B56E3">
              <w:rPr>
                <w:rFonts w:ascii="Calibri" w:hAnsi="Calibri"/>
              </w:rPr>
              <w:t xml:space="preserve"> suggests dropping ‘cultural’, as we’re talking about literacy and learning specifically; </w:t>
            </w:r>
          </w:p>
          <w:p w:rsidR="00B951A5" w:rsidRPr="000B56E3" w:rsidRDefault="00CA1A4C" w:rsidP="00B951A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Suggestion to focus on </w:t>
            </w:r>
            <w:r w:rsidR="00B951A5" w:rsidRPr="000B56E3">
              <w:rPr>
                <w:rFonts w:ascii="Calibri" w:hAnsi="Calibri"/>
              </w:rPr>
              <w:t xml:space="preserve">programmes of work, rather than organisations, so it brings in many more projects (such reading programmes in prisons, schools, with the elderly). </w:t>
            </w:r>
          </w:p>
          <w:p w:rsidR="00B951A5" w:rsidRPr="000B56E3" w:rsidRDefault="00B951A5" w:rsidP="00B951A5">
            <w:pPr>
              <w:rPr>
                <w:rFonts w:ascii="Calibri" w:hAnsi="Calibri"/>
                <w:b/>
              </w:rPr>
            </w:pPr>
            <w:r w:rsidRPr="000B56E3">
              <w:rPr>
                <w:rFonts w:ascii="Calibri" w:hAnsi="Calibri"/>
                <w:b/>
              </w:rPr>
              <w:t>Creative making</w:t>
            </w:r>
          </w:p>
          <w:p w:rsidR="00B951A5" w:rsidRPr="000B56E3" w:rsidRDefault="00CA1A4C" w:rsidP="00B951A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SG member notes </w:t>
            </w:r>
            <w:r w:rsidR="00B951A5" w:rsidRPr="000B56E3">
              <w:rPr>
                <w:rFonts w:ascii="Calibri" w:hAnsi="Calibri"/>
              </w:rPr>
              <w:t xml:space="preserve">there are new initiatives </w:t>
            </w:r>
            <w:r>
              <w:rPr>
                <w:rFonts w:ascii="Calibri" w:hAnsi="Calibri"/>
              </w:rPr>
              <w:t xml:space="preserve">included that are under the radar. There’s an ongoing issue </w:t>
            </w:r>
            <w:r w:rsidR="00B951A5" w:rsidRPr="000B56E3">
              <w:rPr>
                <w:rFonts w:ascii="Calibri" w:hAnsi="Calibri"/>
              </w:rPr>
              <w:t>with how people find out about what’s going on. DJ stresses the importance of communicating, and how Exeter Culture can support that (for instance, the map on the website)</w:t>
            </w:r>
          </w:p>
          <w:p w:rsidR="00B939BF" w:rsidRDefault="00B939BF" w:rsidP="00B951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Further comments called for from DJ by Sunday 14 April</w:t>
            </w:r>
            <w:r w:rsidR="00CA1A4C">
              <w:rPr>
                <w:rFonts w:ascii="Calibri" w:hAnsi="Calibri"/>
              </w:rPr>
              <w:t>.</w:t>
            </w:r>
          </w:p>
          <w:p w:rsidR="007E29A9" w:rsidRPr="00F10EB3" w:rsidRDefault="007E29A9" w:rsidP="00B951A5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B951A5" w:rsidRDefault="00B951A5" w:rsidP="009A75D9">
            <w:pPr>
              <w:rPr>
                <w:rFonts w:ascii="Calibri" w:hAnsi="Calibri"/>
                <w:b/>
              </w:rPr>
            </w:pPr>
          </w:p>
          <w:p w:rsidR="00B951A5" w:rsidRDefault="00B951A5" w:rsidP="009A75D9">
            <w:pPr>
              <w:rPr>
                <w:rFonts w:ascii="Calibri" w:hAnsi="Calibri"/>
                <w:b/>
              </w:rPr>
            </w:pPr>
          </w:p>
          <w:p w:rsidR="00B951A5" w:rsidRDefault="00B951A5" w:rsidP="009A75D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Copy of the draft to Sarah Crown, who is the Strategic Lead for Literature in ACE</w:t>
            </w:r>
          </w:p>
          <w:p w:rsidR="009A75D9" w:rsidRPr="00A91CD9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B951A5" w:rsidRDefault="00B951A5" w:rsidP="009A75D9">
            <w:pPr>
              <w:rPr>
                <w:rFonts w:ascii="Calibri" w:hAnsi="Calibri"/>
                <w:b/>
              </w:rPr>
            </w:pPr>
          </w:p>
          <w:p w:rsidR="00B951A5" w:rsidRPr="00B951A5" w:rsidRDefault="00B951A5" w:rsidP="009A75D9">
            <w:pPr>
              <w:rPr>
                <w:rFonts w:ascii="Calibri" w:hAnsi="Calibri"/>
              </w:rPr>
            </w:pPr>
            <w:r w:rsidRPr="00B951A5">
              <w:rPr>
                <w:rFonts w:ascii="Calibri" w:hAnsi="Calibri"/>
              </w:rPr>
              <w:t>DJ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B951A5" w:rsidRDefault="00B951A5" w:rsidP="009A75D9">
            <w:pPr>
              <w:rPr>
                <w:rFonts w:ascii="Calibri" w:hAnsi="Calibri"/>
                <w:b/>
              </w:rPr>
            </w:pPr>
          </w:p>
          <w:p w:rsidR="00B951A5" w:rsidRDefault="00B951A5" w:rsidP="009A75D9">
            <w:pPr>
              <w:rPr>
                <w:rFonts w:ascii="Calibri" w:hAnsi="Calibri"/>
                <w:b/>
              </w:rPr>
            </w:pPr>
          </w:p>
          <w:p w:rsidR="00B951A5" w:rsidRPr="00B951A5" w:rsidRDefault="007B45CF" w:rsidP="009A75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DONE</w:t>
            </w:r>
          </w:p>
          <w:p w:rsidR="009A75D9" w:rsidRPr="008B4215" w:rsidRDefault="009A75D9" w:rsidP="009A75D9">
            <w:pPr>
              <w:rPr>
                <w:rFonts w:ascii="Calibri" w:hAnsi="Calibri"/>
                <w:b/>
              </w:rPr>
            </w:pPr>
          </w:p>
        </w:tc>
      </w:tr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0E08FB" w:rsidRDefault="009A75D9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D45040" w:rsidRDefault="00D45040" w:rsidP="009A75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 3</w:t>
            </w:r>
          </w:p>
          <w:p w:rsidR="00FC3295" w:rsidRDefault="00FC3295" w:rsidP="00FC3295">
            <w:pPr>
              <w:pStyle w:val="Body"/>
              <w:shd w:val="clear" w:color="auto" w:fill="FFFFFF"/>
              <w:spacing w:after="180"/>
              <w:ind w:left="720"/>
              <w:rPr>
                <w:rFonts w:asciiTheme="majorHAnsi" w:eastAsia="Calibri" w:hAnsiTheme="majorHAnsi" w:cs="Calibri"/>
                <w:bCs/>
              </w:rPr>
            </w:pPr>
            <w:r>
              <w:rPr>
                <w:rFonts w:asciiTheme="majorHAnsi" w:eastAsia="Calibri" w:hAnsiTheme="majorHAnsi" w:cs="Calibri"/>
                <w:bCs/>
              </w:rPr>
              <w:t>Paper regarding Director’s capacity (NS) (20 mins)</w:t>
            </w:r>
          </w:p>
          <w:p w:rsidR="00BA56CA" w:rsidRDefault="00BA56CA" w:rsidP="00BA56CA">
            <w:pPr>
              <w:pStyle w:val="Body"/>
              <w:shd w:val="clear" w:color="auto" w:fill="FFFFFF"/>
              <w:spacing w:after="180"/>
              <w:rPr>
                <w:rFonts w:asciiTheme="majorHAnsi" w:eastAsia="Calibri" w:hAnsiTheme="majorHAnsi" w:cs="Calibri"/>
                <w:bCs/>
              </w:rPr>
            </w:pPr>
            <w:r>
              <w:rPr>
                <w:rFonts w:asciiTheme="majorHAnsi" w:eastAsia="Calibri" w:hAnsiTheme="majorHAnsi" w:cs="Calibri"/>
                <w:bCs/>
              </w:rPr>
              <w:t>Context: to cope with capacity issues, the proposal is that the budget be realigned to allow for the Director to be employed by EC for 5 days a week</w:t>
            </w:r>
          </w:p>
          <w:p w:rsidR="009A75D9" w:rsidRPr="009B0D19" w:rsidRDefault="00CA1A4C" w:rsidP="009B0D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SG member notes that </w:t>
            </w:r>
            <w:r w:rsidR="00BA56CA" w:rsidRPr="009B0D19">
              <w:rPr>
                <w:rFonts w:ascii="Calibri" w:hAnsi="Calibri"/>
              </w:rPr>
              <w:t xml:space="preserve">this decision could </w:t>
            </w:r>
            <w:r w:rsidR="00254272" w:rsidRPr="009B0D19">
              <w:rPr>
                <w:rFonts w:ascii="Calibri" w:hAnsi="Calibri"/>
              </w:rPr>
              <w:t xml:space="preserve">further </w:t>
            </w:r>
            <w:r w:rsidR="00BA56CA" w:rsidRPr="009B0D19">
              <w:rPr>
                <w:rFonts w:ascii="Calibri" w:hAnsi="Calibri"/>
              </w:rPr>
              <w:t xml:space="preserve">unbalance </w:t>
            </w:r>
            <w:r w:rsidR="00254272" w:rsidRPr="009B0D19">
              <w:rPr>
                <w:rFonts w:ascii="Calibri" w:hAnsi="Calibri"/>
              </w:rPr>
              <w:t>money to staffing rather than artistic endeavour in the city</w:t>
            </w:r>
          </w:p>
          <w:p w:rsidR="00254272" w:rsidRPr="009B0D19" w:rsidRDefault="00CA1A4C" w:rsidP="009B0D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SG member notes that </w:t>
            </w:r>
            <w:r w:rsidR="00BA56CA" w:rsidRPr="009B0D19">
              <w:rPr>
                <w:rFonts w:ascii="Calibri" w:hAnsi="Calibri"/>
              </w:rPr>
              <w:t>the l</w:t>
            </w:r>
            <w:r w:rsidR="00254272" w:rsidRPr="009B0D19">
              <w:rPr>
                <w:rFonts w:ascii="Calibri" w:hAnsi="Calibri"/>
              </w:rPr>
              <w:t xml:space="preserve">ong-term life of EC, </w:t>
            </w:r>
            <w:r w:rsidR="00BA56CA" w:rsidRPr="009B0D19">
              <w:rPr>
                <w:rFonts w:ascii="Calibri" w:hAnsi="Calibri"/>
              </w:rPr>
              <w:t xml:space="preserve">as well as the </w:t>
            </w:r>
            <w:r w:rsidR="00254272" w:rsidRPr="009B0D19">
              <w:rPr>
                <w:rFonts w:ascii="Calibri" w:hAnsi="Calibri"/>
              </w:rPr>
              <w:t>UNESCO</w:t>
            </w:r>
            <w:r w:rsidR="00BA56CA" w:rsidRPr="009B0D19">
              <w:rPr>
                <w:rFonts w:ascii="Calibri" w:hAnsi="Calibri"/>
              </w:rPr>
              <w:t xml:space="preserve"> bid and involvement in the </w:t>
            </w:r>
            <w:r w:rsidR="00254272" w:rsidRPr="009B0D19">
              <w:rPr>
                <w:rFonts w:ascii="Calibri" w:hAnsi="Calibri"/>
              </w:rPr>
              <w:t>capital masterplan</w:t>
            </w:r>
            <w:r>
              <w:rPr>
                <w:rFonts w:ascii="Calibri" w:hAnsi="Calibri"/>
              </w:rPr>
              <w:t>,</w:t>
            </w:r>
            <w:r w:rsidR="00254272" w:rsidRPr="009B0D19">
              <w:rPr>
                <w:rFonts w:ascii="Calibri" w:hAnsi="Calibri"/>
              </w:rPr>
              <w:t xml:space="preserve"> </w:t>
            </w:r>
            <w:r w:rsidR="00BA56CA" w:rsidRPr="009B0D19">
              <w:rPr>
                <w:rFonts w:ascii="Calibri" w:hAnsi="Calibri"/>
              </w:rPr>
              <w:t xml:space="preserve">are </w:t>
            </w:r>
            <w:r w:rsidR="00254272" w:rsidRPr="009B0D19">
              <w:rPr>
                <w:rFonts w:ascii="Calibri" w:hAnsi="Calibri"/>
              </w:rPr>
              <w:t>important</w:t>
            </w:r>
          </w:p>
          <w:p w:rsidR="00254272" w:rsidRPr="009B0D19" w:rsidRDefault="007B45CF" w:rsidP="009B0D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</w:t>
            </w:r>
            <w:r w:rsidR="00254272" w:rsidRPr="009B0D1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member </w:t>
            </w:r>
            <w:r w:rsidR="00BA56CA" w:rsidRPr="009B0D19">
              <w:rPr>
                <w:rFonts w:ascii="Calibri" w:hAnsi="Calibri"/>
              </w:rPr>
              <w:t>supports the proposal</w:t>
            </w:r>
            <w:r w:rsidR="00254272" w:rsidRPr="009B0D19">
              <w:rPr>
                <w:rFonts w:ascii="Calibri" w:hAnsi="Calibri"/>
              </w:rPr>
              <w:t xml:space="preserve">, </w:t>
            </w:r>
            <w:r w:rsidR="00BA56CA" w:rsidRPr="009B0D19">
              <w:rPr>
                <w:rFonts w:ascii="Calibri" w:hAnsi="Calibri"/>
              </w:rPr>
              <w:t xml:space="preserve">noting that it’s an investment in </w:t>
            </w:r>
            <w:r w:rsidR="00254272" w:rsidRPr="009B0D19">
              <w:rPr>
                <w:rFonts w:ascii="Calibri" w:hAnsi="Calibri"/>
              </w:rPr>
              <w:t>the future</w:t>
            </w:r>
            <w:r w:rsidR="00BA56CA" w:rsidRPr="009B0D19">
              <w:rPr>
                <w:rFonts w:ascii="Calibri" w:hAnsi="Calibri"/>
              </w:rPr>
              <w:t xml:space="preserve"> of EC. </w:t>
            </w:r>
            <w:r w:rsidR="00254272" w:rsidRPr="009B0D19">
              <w:rPr>
                <w:rFonts w:ascii="Calibri" w:hAnsi="Calibri"/>
              </w:rPr>
              <w:t xml:space="preserve">Areas of weakness for the city are the lack of engagement from </w:t>
            </w:r>
            <w:r w:rsidR="00BA56CA" w:rsidRPr="009B0D19">
              <w:rPr>
                <w:rFonts w:ascii="Calibri" w:hAnsi="Calibri"/>
              </w:rPr>
              <w:t xml:space="preserve">the </w:t>
            </w:r>
            <w:r w:rsidR="00254272" w:rsidRPr="009B0D19">
              <w:rPr>
                <w:rFonts w:ascii="Calibri" w:hAnsi="Calibri"/>
              </w:rPr>
              <w:t xml:space="preserve">commercial </w:t>
            </w:r>
            <w:r w:rsidR="00BA56CA" w:rsidRPr="009B0D19">
              <w:rPr>
                <w:rFonts w:ascii="Calibri" w:hAnsi="Calibri"/>
              </w:rPr>
              <w:t>sector</w:t>
            </w:r>
            <w:r w:rsidR="00254272" w:rsidRPr="009B0D19">
              <w:rPr>
                <w:rFonts w:ascii="Calibri" w:hAnsi="Calibri"/>
              </w:rPr>
              <w:t xml:space="preserve">, so </w:t>
            </w:r>
            <w:r w:rsidR="00BA56CA" w:rsidRPr="009B0D19">
              <w:rPr>
                <w:rFonts w:ascii="Calibri" w:hAnsi="Calibri"/>
              </w:rPr>
              <w:t>would like to see Director look to that. Notes importance of accountability to the city’s practitioners</w:t>
            </w:r>
          </w:p>
          <w:p w:rsidR="00254272" w:rsidRPr="009B0D19" w:rsidRDefault="007B45CF" w:rsidP="009B0D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 member</w:t>
            </w:r>
            <w:r w:rsidR="00BA56CA" w:rsidRPr="009B0D19">
              <w:rPr>
                <w:rFonts w:ascii="Calibri" w:hAnsi="Calibri"/>
              </w:rPr>
              <w:t xml:space="preserve"> notes that the Director is </w:t>
            </w:r>
            <w:r w:rsidR="00254272" w:rsidRPr="009B0D19">
              <w:rPr>
                <w:rFonts w:ascii="Calibri" w:hAnsi="Calibri"/>
              </w:rPr>
              <w:t xml:space="preserve">very skilled in communicating around the city – it takes time. </w:t>
            </w:r>
            <w:r w:rsidR="00BA56CA" w:rsidRPr="009B0D19">
              <w:rPr>
                <w:rFonts w:ascii="Calibri" w:hAnsi="Calibri"/>
              </w:rPr>
              <w:t xml:space="preserve">Suggests running </w:t>
            </w:r>
            <w:r w:rsidR="00254272" w:rsidRPr="009B0D19">
              <w:rPr>
                <w:rFonts w:ascii="Calibri" w:hAnsi="Calibri"/>
              </w:rPr>
              <w:t xml:space="preserve">some low key events that are about networking, sharing, connecting, </w:t>
            </w:r>
            <w:r w:rsidR="00BA56CA" w:rsidRPr="009B0D19">
              <w:rPr>
                <w:rFonts w:ascii="Calibri" w:hAnsi="Calibri"/>
              </w:rPr>
              <w:t xml:space="preserve">and invite </w:t>
            </w:r>
            <w:r w:rsidR="00254272" w:rsidRPr="009B0D19">
              <w:rPr>
                <w:rFonts w:ascii="Calibri" w:hAnsi="Calibri"/>
              </w:rPr>
              <w:t>business</w:t>
            </w:r>
            <w:r w:rsidR="00BA56CA" w:rsidRPr="009B0D19">
              <w:rPr>
                <w:rFonts w:ascii="Calibri" w:hAnsi="Calibri"/>
              </w:rPr>
              <w:t>es/commercial organisation</w:t>
            </w:r>
          </w:p>
          <w:p w:rsidR="00BF5551" w:rsidRPr="009B0D19" w:rsidRDefault="007B45CF" w:rsidP="009B0D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 n</w:t>
            </w:r>
            <w:r w:rsidR="00BA56CA" w:rsidRPr="009B0D19">
              <w:rPr>
                <w:rFonts w:ascii="Calibri" w:hAnsi="Calibri"/>
              </w:rPr>
              <w:t>otes the Director’s intention is to use extra days to also fundraise from outside sources to enable EC’s long-term existence</w:t>
            </w:r>
          </w:p>
          <w:p w:rsidR="00BF5551" w:rsidRPr="009B0D19" w:rsidRDefault="009B0D19" w:rsidP="009B0D19">
            <w:pPr>
              <w:ind w:left="360"/>
              <w:rPr>
                <w:rFonts w:ascii="Calibri" w:hAnsi="Calibri"/>
              </w:rPr>
            </w:pPr>
            <w:r w:rsidRPr="009B0D19">
              <w:rPr>
                <w:rFonts w:ascii="Calibri" w:hAnsi="Calibri"/>
                <w:b/>
              </w:rPr>
              <w:t>APPROVED</w:t>
            </w:r>
            <w:r w:rsidRPr="009B0D19">
              <w:rPr>
                <w:rFonts w:ascii="Calibri" w:hAnsi="Calibri"/>
              </w:rPr>
              <w:t xml:space="preserve"> with proviso that the Director looks to </w:t>
            </w:r>
            <w:r w:rsidR="00BF5551" w:rsidRPr="009B0D19">
              <w:rPr>
                <w:rFonts w:ascii="Calibri" w:hAnsi="Calibri"/>
              </w:rPr>
              <w:t xml:space="preserve">bring in </w:t>
            </w:r>
            <w:r w:rsidRPr="009B0D19">
              <w:rPr>
                <w:rFonts w:ascii="Calibri" w:hAnsi="Calibri"/>
              </w:rPr>
              <w:t xml:space="preserve">outside </w:t>
            </w:r>
            <w:r w:rsidR="00BF5551" w:rsidRPr="009B0D19">
              <w:rPr>
                <w:rFonts w:ascii="Calibri" w:hAnsi="Calibri"/>
              </w:rPr>
              <w:t>funding</w:t>
            </w:r>
            <w:r w:rsidRPr="009B0D19">
              <w:rPr>
                <w:rFonts w:ascii="Calibri" w:hAnsi="Calibri"/>
              </w:rPr>
              <w:t xml:space="preserve">, </w:t>
            </w:r>
            <w:r w:rsidR="00BF5551" w:rsidRPr="009B0D19">
              <w:rPr>
                <w:rFonts w:ascii="Calibri" w:hAnsi="Calibri"/>
              </w:rPr>
              <w:t>focus</w:t>
            </w:r>
            <w:r w:rsidRPr="009B0D19">
              <w:rPr>
                <w:rFonts w:ascii="Calibri" w:hAnsi="Calibri"/>
              </w:rPr>
              <w:t>es</w:t>
            </w:r>
            <w:r w:rsidR="00BF5551" w:rsidRPr="009B0D19">
              <w:rPr>
                <w:rFonts w:ascii="Calibri" w:hAnsi="Calibri"/>
              </w:rPr>
              <w:t xml:space="preserve"> on the future sustainability</w:t>
            </w:r>
            <w:r w:rsidRPr="009B0D19">
              <w:rPr>
                <w:rFonts w:ascii="Calibri" w:hAnsi="Calibri"/>
              </w:rPr>
              <w:t xml:space="preserve"> of EC</w:t>
            </w:r>
            <w:r w:rsidR="00BF5551" w:rsidRPr="009B0D19">
              <w:rPr>
                <w:rFonts w:ascii="Calibri" w:hAnsi="Calibri"/>
              </w:rPr>
              <w:t xml:space="preserve">, </w:t>
            </w:r>
            <w:r w:rsidRPr="009B0D19">
              <w:rPr>
                <w:rFonts w:ascii="Calibri" w:hAnsi="Calibri"/>
              </w:rPr>
              <w:t xml:space="preserve">considers de-prioritizing the </w:t>
            </w:r>
            <w:r w:rsidR="00BF5551" w:rsidRPr="009B0D19">
              <w:rPr>
                <w:rFonts w:ascii="Calibri" w:hAnsi="Calibri"/>
              </w:rPr>
              <w:t xml:space="preserve">LEP element </w:t>
            </w:r>
            <w:r w:rsidRPr="009B0D19">
              <w:rPr>
                <w:rFonts w:ascii="Calibri" w:hAnsi="Calibri"/>
              </w:rPr>
              <w:t>of the proposal</w:t>
            </w:r>
            <w:r w:rsidR="00C92483" w:rsidRPr="009B0D19">
              <w:rPr>
                <w:rFonts w:ascii="Calibri" w:hAnsi="Calibri"/>
              </w:rPr>
              <w:t xml:space="preserve">, </w:t>
            </w:r>
            <w:r w:rsidRPr="009B0D19">
              <w:rPr>
                <w:rFonts w:ascii="Calibri" w:hAnsi="Calibri"/>
              </w:rPr>
              <w:t xml:space="preserve">and hosts </w:t>
            </w:r>
            <w:r w:rsidR="00C92483" w:rsidRPr="009B0D19">
              <w:rPr>
                <w:rFonts w:ascii="Calibri" w:hAnsi="Calibri"/>
              </w:rPr>
              <w:t>events that support artists</w:t>
            </w:r>
          </w:p>
          <w:p w:rsidR="00BF5551" w:rsidRPr="00AF3940" w:rsidRDefault="00BF5551" w:rsidP="00BF5551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F959BA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C60F8B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E34997" w:rsidRPr="008B4215" w:rsidRDefault="00E34997" w:rsidP="009A75D9">
            <w:pPr>
              <w:rPr>
                <w:rFonts w:ascii="Calibri" w:hAnsi="Calibri"/>
                <w:b/>
              </w:rPr>
            </w:pPr>
          </w:p>
        </w:tc>
      </w:tr>
      <w:tr w:rsidR="009A75D9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</w:rPr>
            </w:pPr>
          </w:p>
          <w:p w:rsidR="00E34997" w:rsidRPr="000E08FB" w:rsidRDefault="00E34997" w:rsidP="009A75D9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Default="00D45040" w:rsidP="009A75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 4</w:t>
            </w:r>
          </w:p>
          <w:p w:rsidR="00FC3295" w:rsidRPr="00297DBC" w:rsidRDefault="00FC3295" w:rsidP="00FC3295">
            <w:pPr>
              <w:pStyle w:val="Body"/>
              <w:shd w:val="clear" w:color="auto" w:fill="FFFFFF"/>
              <w:spacing w:after="180"/>
              <w:ind w:left="720"/>
              <w:rPr>
                <w:rFonts w:asciiTheme="majorHAnsi" w:eastAsia="Calibri" w:hAnsiTheme="majorHAnsi" w:cs="Calibri"/>
                <w:bCs/>
              </w:rPr>
            </w:pPr>
            <w:r>
              <w:rPr>
                <w:rFonts w:asciiTheme="majorHAnsi" w:eastAsia="Calibri" w:hAnsiTheme="majorHAnsi" w:cs="Calibri"/>
                <w:bCs/>
              </w:rPr>
              <w:t>Finance report (DJ) (10 mins)</w:t>
            </w:r>
          </w:p>
          <w:p w:rsidR="00956109" w:rsidRPr="00D77684" w:rsidRDefault="007B45CF" w:rsidP="00D7768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9B0D19" w:rsidRPr="00D77684">
              <w:rPr>
                <w:rFonts w:ascii="Calibri" w:hAnsi="Calibri"/>
              </w:rPr>
              <w:t>ollowing discussion</w:t>
            </w:r>
            <w:r>
              <w:rPr>
                <w:rFonts w:ascii="Calibri" w:hAnsi="Calibri"/>
              </w:rPr>
              <w:t>,</w:t>
            </w:r>
            <w:r w:rsidR="009B0D19" w:rsidRPr="00D77684">
              <w:rPr>
                <w:rFonts w:ascii="Calibri" w:hAnsi="Calibri"/>
              </w:rPr>
              <w:t xml:space="preserve"> </w:t>
            </w:r>
            <w:r w:rsidR="00956109" w:rsidRPr="00D77684">
              <w:rPr>
                <w:rFonts w:ascii="Calibri" w:hAnsi="Calibri"/>
              </w:rPr>
              <w:t>ACE are happy for budget spends to shift as priorities (including staff capacity, etc) change</w:t>
            </w:r>
          </w:p>
          <w:p w:rsidR="007B45CF" w:rsidRDefault="007B45CF" w:rsidP="007B45C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from other funders sought</w:t>
            </w:r>
          </w:p>
          <w:p w:rsidR="003378A3" w:rsidRPr="00D77684" w:rsidRDefault="007B45CF" w:rsidP="007B45C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F444B3" w:rsidRPr="00D77684">
              <w:rPr>
                <w:rFonts w:ascii="Calibri" w:hAnsi="Calibri"/>
              </w:rPr>
              <w:t>potential for international visits/</w:t>
            </w:r>
            <w:r w:rsidR="003378A3" w:rsidRPr="00D77684">
              <w:rPr>
                <w:rFonts w:ascii="Calibri" w:hAnsi="Calibri"/>
              </w:rPr>
              <w:t>partnersh</w:t>
            </w:r>
            <w:r w:rsidR="00F444B3" w:rsidRPr="00D77684">
              <w:rPr>
                <w:rFonts w:ascii="Calibri" w:hAnsi="Calibri"/>
              </w:rPr>
              <w:t>i</w:t>
            </w:r>
            <w:r w:rsidR="003378A3" w:rsidRPr="00D77684">
              <w:rPr>
                <w:rFonts w:ascii="Calibri" w:hAnsi="Calibri"/>
              </w:rPr>
              <w:t>ps</w:t>
            </w:r>
            <w:r w:rsidR="00F444B3" w:rsidRPr="00D77684">
              <w:rPr>
                <w:rFonts w:ascii="Calibri" w:hAnsi="Calibri"/>
              </w:rPr>
              <w:t xml:space="preserve"> through ERASMUS</w:t>
            </w:r>
            <w:r w:rsidR="003378A3" w:rsidRPr="00D77684">
              <w:rPr>
                <w:rFonts w:ascii="Calibri" w:hAnsi="Calibri"/>
              </w:rPr>
              <w:t xml:space="preserve">, </w:t>
            </w:r>
            <w:r w:rsidR="00F444B3" w:rsidRPr="00D77684">
              <w:rPr>
                <w:rFonts w:ascii="Calibri" w:hAnsi="Calibri"/>
              </w:rPr>
              <w:t xml:space="preserve">which </w:t>
            </w:r>
            <w:r w:rsidR="003378A3" w:rsidRPr="00D77684">
              <w:rPr>
                <w:rFonts w:ascii="Calibri" w:hAnsi="Calibri"/>
              </w:rPr>
              <w:t xml:space="preserve">will </w:t>
            </w:r>
            <w:r w:rsidR="00F444B3" w:rsidRPr="00D77684">
              <w:rPr>
                <w:rFonts w:ascii="Calibri" w:hAnsi="Calibri"/>
              </w:rPr>
              <w:t xml:space="preserve">provide opportunities for city </w:t>
            </w:r>
            <w:r w:rsidR="003378A3" w:rsidRPr="00D77684">
              <w:rPr>
                <w:rFonts w:ascii="Calibri" w:hAnsi="Calibri"/>
              </w:rPr>
              <w:t>artists/</w:t>
            </w:r>
            <w:r w:rsidR="00F444B3" w:rsidRPr="00D77684">
              <w:rPr>
                <w:rFonts w:ascii="Calibri" w:hAnsi="Calibri"/>
              </w:rPr>
              <w:t xml:space="preserve">organisations – this is </w:t>
            </w:r>
            <w:r w:rsidR="003378A3" w:rsidRPr="00D77684">
              <w:rPr>
                <w:rFonts w:ascii="Calibri" w:hAnsi="Calibri"/>
              </w:rPr>
              <w:t>Ex</w:t>
            </w:r>
            <w:r w:rsidR="00F444B3" w:rsidRPr="00D77684">
              <w:rPr>
                <w:rFonts w:ascii="Calibri" w:hAnsi="Calibri"/>
              </w:rPr>
              <w:t>eter Culture having an impact on</w:t>
            </w:r>
            <w:r w:rsidR="003378A3" w:rsidRPr="00D77684">
              <w:rPr>
                <w:rFonts w:ascii="Calibri" w:hAnsi="Calibri"/>
              </w:rPr>
              <w:t xml:space="preserve"> </w:t>
            </w:r>
            <w:r w:rsidR="00F444B3" w:rsidRPr="00D77684">
              <w:rPr>
                <w:rFonts w:ascii="Calibri" w:hAnsi="Calibri"/>
              </w:rPr>
              <w:t xml:space="preserve">the city’s </w:t>
            </w:r>
            <w:r w:rsidR="003378A3" w:rsidRPr="00D77684">
              <w:rPr>
                <w:rFonts w:ascii="Calibri" w:hAnsi="Calibri"/>
              </w:rPr>
              <w:t>creative talent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D2659C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5D9" w:rsidRPr="00C60F8B" w:rsidRDefault="009A75D9" w:rsidP="009A75D9">
            <w:pPr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9A75D9" w:rsidRDefault="009A75D9" w:rsidP="009A75D9">
            <w:pPr>
              <w:rPr>
                <w:rFonts w:ascii="Calibri" w:hAnsi="Calibri"/>
                <w:b/>
              </w:rPr>
            </w:pPr>
          </w:p>
          <w:p w:rsidR="00E34997" w:rsidRPr="008B4215" w:rsidRDefault="00E34997" w:rsidP="009A75D9">
            <w:pPr>
              <w:rPr>
                <w:rFonts w:ascii="Calibri" w:hAnsi="Calibri"/>
                <w:b/>
              </w:rPr>
            </w:pPr>
          </w:p>
        </w:tc>
      </w:tr>
      <w:tr w:rsidR="00E34997" w:rsidRPr="000E08FB" w:rsidTr="009A75D9">
        <w:trPr>
          <w:trHeight w:val="76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997" w:rsidRDefault="00E34997" w:rsidP="00E34997">
            <w:pPr>
              <w:rPr>
                <w:rFonts w:ascii="Calibri" w:hAnsi="Calibri"/>
              </w:rPr>
            </w:pPr>
          </w:p>
          <w:p w:rsidR="00E34997" w:rsidRPr="000E08FB" w:rsidRDefault="00E34997" w:rsidP="00E34997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997" w:rsidRDefault="00E34997" w:rsidP="00E349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 5</w:t>
            </w:r>
          </w:p>
          <w:p w:rsidR="00E34997" w:rsidRPr="00297DBC" w:rsidRDefault="00E34997" w:rsidP="00E34997">
            <w:pPr>
              <w:pStyle w:val="Body"/>
              <w:shd w:val="clear" w:color="auto" w:fill="FFFFFF"/>
              <w:spacing w:after="180"/>
              <w:ind w:left="720"/>
              <w:rPr>
                <w:rFonts w:asciiTheme="majorHAnsi" w:eastAsia="Calibri" w:hAnsiTheme="majorHAnsi" w:cs="Calibri"/>
                <w:bCs/>
              </w:rPr>
            </w:pPr>
            <w:r>
              <w:rPr>
                <w:rFonts w:asciiTheme="majorHAnsi" w:eastAsia="Calibri" w:hAnsiTheme="majorHAnsi" w:cs="Calibri"/>
                <w:bCs/>
              </w:rPr>
              <w:t>Steering Group Development (10 mins)</w:t>
            </w:r>
          </w:p>
          <w:p w:rsidR="00E34997" w:rsidRPr="00D77684" w:rsidRDefault="00993F80" w:rsidP="00D7768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D77684" w:rsidRPr="00D77684">
              <w:rPr>
                <w:rFonts w:ascii="Calibri" w:hAnsi="Calibri"/>
              </w:rPr>
              <w:t xml:space="preserve">otential for </w:t>
            </w:r>
            <w:r w:rsidR="00C92483" w:rsidRPr="00D77684">
              <w:rPr>
                <w:rFonts w:ascii="Calibri" w:hAnsi="Calibri"/>
              </w:rPr>
              <w:t xml:space="preserve">further training, </w:t>
            </w:r>
            <w:r w:rsidR="00D77684" w:rsidRPr="00D77684">
              <w:rPr>
                <w:rFonts w:ascii="Calibri" w:hAnsi="Calibri"/>
              </w:rPr>
              <w:t xml:space="preserve">as well as an </w:t>
            </w:r>
            <w:r w:rsidR="00C92483" w:rsidRPr="00D77684">
              <w:rPr>
                <w:rFonts w:ascii="Calibri" w:hAnsi="Calibri"/>
              </w:rPr>
              <w:t xml:space="preserve">appraisal system. Are </w:t>
            </w:r>
            <w:r w:rsidR="00D77684" w:rsidRPr="00D77684">
              <w:rPr>
                <w:rFonts w:ascii="Calibri" w:hAnsi="Calibri"/>
              </w:rPr>
              <w:t xml:space="preserve">the </w:t>
            </w:r>
            <w:r w:rsidR="00C92483" w:rsidRPr="00D77684">
              <w:rPr>
                <w:rFonts w:ascii="Calibri" w:hAnsi="Calibri"/>
              </w:rPr>
              <w:t>SG happy to draw up suggestions around this?</w:t>
            </w:r>
          </w:p>
          <w:p w:rsidR="00C92483" w:rsidRPr="00D77684" w:rsidRDefault="00C92483" w:rsidP="00D77684">
            <w:pPr>
              <w:pStyle w:val="ListParagraph"/>
              <w:rPr>
                <w:rFonts w:ascii="Calibri" w:hAnsi="Calibri"/>
                <w:b/>
              </w:rPr>
            </w:pPr>
            <w:r w:rsidRPr="00D77684">
              <w:rPr>
                <w:rFonts w:ascii="Calibri" w:hAnsi="Calibri"/>
                <w:b/>
              </w:rPr>
              <w:t>APPROVED</w:t>
            </w:r>
          </w:p>
          <w:p w:rsidR="00C92483" w:rsidRPr="00D77684" w:rsidRDefault="00D77684" w:rsidP="00D7768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D77684">
              <w:rPr>
                <w:rFonts w:ascii="Calibri" w:hAnsi="Calibri"/>
              </w:rPr>
              <w:t xml:space="preserve">Director notes the need to recruit </w:t>
            </w:r>
            <w:r w:rsidR="00C92483" w:rsidRPr="00D77684">
              <w:rPr>
                <w:rFonts w:ascii="Calibri" w:hAnsi="Calibri"/>
              </w:rPr>
              <w:t xml:space="preserve">new members </w:t>
            </w:r>
            <w:r w:rsidRPr="00D77684">
              <w:rPr>
                <w:rFonts w:ascii="Calibri" w:hAnsi="Calibri"/>
              </w:rPr>
              <w:t>once the Strategy is launched, as this will make clear where additional skills are required</w:t>
            </w:r>
            <w:r w:rsidR="00C92483" w:rsidRPr="00D77684">
              <w:rPr>
                <w:rFonts w:ascii="Calibri" w:hAnsi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997" w:rsidRPr="00D2659C" w:rsidRDefault="00E34997" w:rsidP="00E34997">
            <w:pPr>
              <w:rPr>
                <w:rFonts w:ascii="Calibri" w:hAnsi="Calibri"/>
                <w:b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997" w:rsidRPr="00C60F8B" w:rsidRDefault="00E34997" w:rsidP="00E34997">
            <w:pPr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997" w:rsidRDefault="00E34997" w:rsidP="00E34997">
            <w:pPr>
              <w:rPr>
                <w:rFonts w:ascii="Calibri" w:hAnsi="Calibri"/>
                <w:b/>
              </w:rPr>
            </w:pPr>
          </w:p>
          <w:p w:rsidR="00E34997" w:rsidRDefault="00E34997" w:rsidP="00E34997">
            <w:pPr>
              <w:rPr>
                <w:rFonts w:ascii="Calibri" w:hAnsi="Calibri"/>
                <w:b/>
              </w:rPr>
            </w:pPr>
          </w:p>
          <w:p w:rsidR="00E34997" w:rsidRPr="008B4215" w:rsidRDefault="00E34997" w:rsidP="00E34997">
            <w:pPr>
              <w:rPr>
                <w:rFonts w:ascii="Calibri" w:hAnsi="Calibri"/>
                <w:b/>
              </w:rPr>
            </w:pPr>
          </w:p>
        </w:tc>
      </w:tr>
      <w:tr w:rsidR="00E34997" w:rsidRPr="000E08FB" w:rsidTr="009A75D9">
        <w:trPr>
          <w:trHeight w:val="71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997" w:rsidRPr="000E08FB" w:rsidRDefault="00E34997" w:rsidP="00E34997">
            <w:pPr>
              <w:rPr>
                <w:rFonts w:ascii="Calibri" w:hAnsi="Calibri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997" w:rsidRPr="00201E94" w:rsidRDefault="00E34997" w:rsidP="00E34997">
            <w:pPr>
              <w:rPr>
                <w:rFonts w:ascii="Calibri" w:hAnsi="Calibri"/>
                <w:b/>
              </w:rPr>
            </w:pPr>
            <w:r w:rsidRPr="00201E94">
              <w:rPr>
                <w:rFonts w:ascii="Calibri" w:hAnsi="Calibri"/>
                <w:b/>
              </w:rPr>
              <w:t>AOB</w:t>
            </w:r>
          </w:p>
          <w:p w:rsidR="00E34997" w:rsidRPr="00D77684" w:rsidRDefault="00C92483" w:rsidP="00D7768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D77684">
              <w:rPr>
                <w:rFonts w:ascii="Calibri" w:hAnsi="Calibri"/>
              </w:rPr>
              <w:t xml:space="preserve">InExeter is </w:t>
            </w:r>
            <w:r w:rsidR="00D77684" w:rsidRPr="00D77684">
              <w:rPr>
                <w:rFonts w:ascii="Calibri" w:hAnsi="Calibri"/>
              </w:rPr>
              <w:t>up for renewal</w:t>
            </w:r>
            <w:r w:rsidRPr="00D77684">
              <w:rPr>
                <w:rFonts w:ascii="Calibri" w:hAnsi="Calibri"/>
              </w:rPr>
              <w:t xml:space="preserve"> </w:t>
            </w:r>
            <w:r w:rsidR="00D77684" w:rsidRPr="00D77684">
              <w:rPr>
                <w:rFonts w:ascii="Calibri" w:hAnsi="Calibri"/>
              </w:rPr>
              <w:t xml:space="preserve">this year – </w:t>
            </w:r>
            <w:r w:rsidRPr="00D77684">
              <w:rPr>
                <w:rFonts w:ascii="Calibri" w:hAnsi="Calibri"/>
              </w:rPr>
              <w:t xml:space="preserve">asks for support from EC </w:t>
            </w:r>
            <w:r w:rsidR="00D77684" w:rsidRPr="00D77684">
              <w:rPr>
                <w:rFonts w:ascii="Calibri" w:hAnsi="Calibri"/>
              </w:rPr>
              <w:t xml:space="preserve">SG in articulating the </w:t>
            </w:r>
            <w:r w:rsidRPr="00D77684">
              <w:rPr>
                <w:rFonts w:ascii="Calibri" w:hAnsi="Calibri"/>
              </w:rPr>
              <w:t xml:space="preserve">importance of </w:t>
            </w:r>
            <w:r w:rsidR="00D77684" w:rsidRPr="00D77684">
              <w:rPr>
                <w:rFonts w:ascii="Calibri" w:hAnsi="Calibri"/>
              </w:rPr>
              <w:t xml:space="preserve">the </w:t>
            </w:r>
            <w:r w:rsidRPr="00D77684">
              <w:rPr>
                <w:rFonts w:ascii="Calibri" w:hAnsi="Calibri"/>
              </w:rPr>
              <w:t xml:space="preserve">BID, so it is supported </w:t>
            </w:r>
            <w:r w:rsidR="00D77684" w:rsidRPr="00D77684">
              <w:rPr>
                <w:rFonts w:ascii="Calibri" w:hAnsi="Calibri"/>
              </w:rPr>
              <w:t xml:space="preserve">for another term </w:t>
            </w:r>
            <w:r w:rsidRPr="00D77684">
              <w:rPr>
                <w:rFonts w:ascii="Calibri" w:hAnsi="Calibri"/>
              </w:rPr>
              <w:t xml:space="preserve">by </w:t>
            </w:r>
            <w:r w:rsidR="00D77684" w:rsidRPr="00D77684">
              <w:rPr>
                <w:rFonts w:ascii="Calibri" w:hAnsi="Calibri"/>
              </w:rPr>
              <w:t xml:space="preserve">the city’s </w:t>
            </w:r>
            <w:r w:rsidRPr="00D77684">
              <w:rPr>
                <w:rFonts w:ascii="Calibri" w:hAnsi="Calibri"/>
              </w:rPr>
              <w:t>business</w:t>
            </w:r>
            <w:r w:rsidR="00D77684" w:rsidRPr="00D77684">
              <w:rPr>
                <w:rFonts w:ascii="Calibri" w:hAnsi="Calibri"/>
              </w:rPr>
              <w:t>es</w:t>
            </w:r>
            <w:r w:rsidRPr="00D77684">
              <w:rPr>
                <w:rFonts w:ascii="Calibri" w:hAnsi="Calibri"/>
              </w:rPr>
              <w:t xml:space="preserve">. AH to bring a draft to July. </w:t>
            </w:r>
          </w:p>
          <w:p w:rsidR="00D77684" w:rsidRPr="00D77684" w:rsidRDefault="00D77684" w:rsidP="00D7768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D77684">
              <w:rPr>
                <w:rFonts w:ascii="Calibri" w:hAnsi="Calibri"/>
              </w:rPr>
              <w:t>Many t</w:t>
            </w:r>
            <w:r w:rsidR="00C92483" w:rsidRPr="00D77684">
              <w:rPr>
                <w:rFonts w:ascii="Calibri" w:hAnsi="Calibri"/>
              </w:rPr>
              <w:t xml:space="preserve">hanks to </w:t>
            </w:r>
            <w:r w:rsidRPr="00D77684">
              <w:rPr>
                <w:rFonts w:ascii="Calibri" w:hAnsi="Calibri"/>
              </w:rPr>
              <w:t>InExeter for hosting</w:t>
            </w:r>
            <w:r w:rsidR="00C92483" w:rsidRPr="00D77684">
              <w:rPr>
                <w:rFonts w:ascii="Calibri" w:hAnsi="Calibri"/>
              </w:rPr>
              <w:t>.</w:t>
            </w:r>
          </w:p>
          <w:p w:rsidR="00C92483" w:rsidRPr="00D77684" w:rsidRDefault="00D77684" w:rsidP="00993F8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D77684">
              <w:rPr>
                <w:rFonts w:ascii="Calibri" w:hAnsi="Calibri"/>
              </w:rPr>
              <w:t>The n</w:t>
            </w:r>
            <w:r w:rsidR="00C92483" w:rsidRPr="00D77684">
              <w:rPr>
                <w:rFonts w:ascii="Calibri" w:hAnsi="Calibri"/>
              </w:rPr>
              <w:t xml:space="preserve">ext meeting on </w:t>
            </w:r>
            <w:r w:rsidR="00993F80">
              <w:rPr>
                <w:rFonts w:ascii="Calibri" w:hAnsi="Calibri"/>
              </w:rPr>
              <w:t xml:space="preserve">4 </w:t>
            </w:r>
            <w:bookmarkStart w:id="0" w:name="_GoBack"/>
            <w:bookmarkEnd w:id="0"/>
            <w:r w:rsidR="00C92483" w:rsidRPr="00D77684">
              <w:rPr>
                <w:rFonts w:ascii="Calibri" w:hAnsi="Calibri"/>
              </w:rPr>
              <w:t>July</w:t>
            </w:r>
            <w:r w:rsidRPr="00D77684">
              <w:rPr>
                <w:rFonts w:ascii="Calibri" w:hAnsi="Calibri"/>
              </w:rPr>
              <w:t>, 4-6pm, will be hosted at InExeter</w:t>
            </w:r>
            <w:r w:rsidR="00C92483" w:rsidRPr="00D77684"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997" w:rsidRDefault="00E34997" w:rsidP="00E34997">
            <w:pPr>
              <w:rPr>
                <w:rFonts w:ascii="Calibri" w:hAnsi="Calibri"/>
                <w:b/>
              </w:rPr>
            </w:pPr>
          </w:p>
          <w:p w:rsidR="00D77684" w:rsidRPr="00D77684" w:rsidRDefault="00D77684" w:rsidP="00E349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 to see a d</w:t>
            </w:r>
            <w:r w:rsidRPr="00D77684">
              <w:rPr>
                <w:rFonts w:ascii="Calibri" w:hAnsi="Calibri"/>
              </w:rPr>
              <w:t xml:space="preserve">raft proposal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997" w:rsidRDefault="00E34997" w:rsidP="00E34997">
            <w:pPr>
              <w:rPr>
                <w:rFonts w:ascii="Calibri" w:hAnsi="Calibri"/>
              </w:rPr>
            </w:pPr>
          </w:p>
          <w:p w:rsidR="00E34997" w:rsidRPr="00D77684" w:rsidRDefault="00D77684" w:rsidP="00E34997">
            <w:pPr>
              <w:rPr>
                <w:rFonts w:ascii="Calibri" w:hAnsi="Calibri"/>
              </w:rPr>
            </w:pPr>
            <w:r w:rsidRPr="00D77684">
              <w:rPr>
                <w:rFonts w:ascii="Calibri" w:hAnsi="Calibri"/>
              </w:rPr>
              <w:t>AH</w:t>
            </w:r>
          </w:p>
          <w:p w:rsidR="00E34997" w:rsidRPr="00C60F8B" w:rsidRDefault="00E34997" w:rsidP="00E34997">
            <w:pPr>
              <w:rPr>
                <w:rFonts w:ascii="Calibri" w:hAnsi="Calibri"/>
                <w:b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997" w:rsidRDefault="00E34997" w:rsidP="00E34997">
            <w:pPr>
              <w:rPr>
                <w:rFonts w:ascii="Calibri" w:hAnsi="Calibri"/>
                <w:b/>
              </w:rPr>
            </w:pPr>
          </w:p>
          <w:p w:rsidR="00E34997" w:rsidRPr="00D77684" w:rsidRDefault="00993F80" w:rsidP="00E349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77684" w:rsidRPr="00D77684">
              <w:rPr>
                <w:rFonts w:ascii="Calibri" w:hAnsi="Calibri"/>
              </w:rPr>
              <w:t xml:space="preserve"> July (next SG meeting)</w:t>
            </w:r>
          </w:p>
          <w:p w:rsidR="00E34997" w:rsidRPr="008B4215" w:rsidRDefault="00E34997" w:rsidP="00E34997">
            <w:pPr>
              <w:rPr>
                <w:rFonts w:ascii="Calibri" w:hAnsi="Calibri"/>
                <w:b/>
              </w:rPr>
            </w:pPr>
          </w:p>
        </w:tc>
      </w:tr>
    </w:tbl>
    <w:p w:rsidR="009A75D9" w:rsidRDefault="009A75D9" w:rsidP="009A75D9">
      <w:pPr>
        <w:rPr>
          <w:rFonts w:ascii="Calibri" w:hAnsi="Calibri"/>
          <w:b/>
        </w:rPr>
      </w:pPr>
    </w:p>
    <w:p w:rsidR="00D45040" w:rsidRDefault="00297DB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Copy of Agenda and minutes to be circulated to Steering Group with initials on their thoughts and actions. Initials </w:t>
      </w:r>
      <w:r w:rsidR="00D45040">
        <w:rPr>
          <w:rFonts w:asciiTheme="majorHAnsi" w:hAnsiTheme="majorHAnsi" w:cs="Arial"/>
        </w:rPr>
        <w:t xml:space="preserve">of comments and actions </w:t>
      </w:r>
      <w:r>
        <w:rPr>
          <w:rFonts w:asciiTheme="majorHAnsi" w:hAnsiTheme="majorHAnsi" w:cs="Arial"/>
        </w:rPr>
        <w:t xml:space="preserve">removed for publication </w:t>
      </w:r>
      <w:r w:rsidR="00D45040">
        <w:rPr>
          <w:rFonts w:asciiTheme="majorHAnsi" w:hAnsiTheme="majorHAnsi" w:cs="Arial"/>
        </w:rPr>
        <w:t xml:space="preserve">on website </w:t>
      </w:r>
      <w:r>
        <w:rPr>
          <w:rFonts w:asciiTheme="majorHAnsi" w:hAnsiTheme="majorHAnsi" w:cs="Arial"/>
        </w:rPr>
        <w:t>and chan</w:t>
      </w:r>
      <w:r w:rsidR="00D45040">
        <w:rPr>
          <w:rFonts w:asciiTheme="majorHAnsi" w:hAnsiTheme="majorHAnsi" w:cs="Arial"/>
        </w:rPr>
        <w:t>ged to ‘Steering Group member’ and other titles.</w:t>
      </w:r>
    </w:p>
    <w:p w:rsidR="00D45040" w:rsidRDefault="00D45040" w:rsidP="00D45040">
      <w:pPr>
        <w:rPr>
          <w:rFonts w:asciiTheme="majorHAnsi" w:hAnsiTheme="majorHAnsi" w:cs="Arial"/>
        </w:rPr>
      </w:pPr>
      <w:r w:rsidRPr="00D45040">
        <w:rPr>
          <w:rFonts w:asciiTheme="majorHAnsi" w:hAnsiTheme="majorHAnsi" w:cs="Arial"/>
          <w:b/>
        </w:rPr>
        <w:t>Exeter Culture:</w:t>
      </w:r>
      <w:r>
        <w:rPr>
          <w:rFonts w:asciiTheme="majorHAnsi" w:hAnsiTheme="majorHAnsi" w:cs="Arial"/>
        </w:rPr>
        <w:t xml:space="preserve"> </w:t>
      </w:r>
      <w:r w:rsidRPr="00297DBC">
        <w:rPr>
          <w:rFonts w:asciiTheme="majorHAnsi" w:hAnsiTheme="majorHAnsi" w:cs="Arial"/>
        </w:rPr>
        <w:t xml:space="preserve">Nikki Sved (Chair) - NS, Emily Davies - ED, Amy Shelton - AS, Pippa Warin - PW, </w:t>
      </w:r>
      <w:r>
        <w:rPr>
          <w:rFonts w:asciiTheme="majorHAnsi" w:hAnsiTheme="majorHAnsi" w:cs="Arial"/>
        </w:rPr>
        <w:t>John Sealey – JS, R</w:t>
      </w:r>
      <w:r w:rsidR="001A1DC3">
        <w:rPr>
          <w:rFonts w:asciiTheme="majorHAnsi" w:hAnsiTheme="majorHAnsi" w:cs="Arial"/>
        </w:rPr>
        <w:t>achel Sutton – RS, Emily Macaulay – EM, Laurence Blyth</w:t>
      </w:r>
      <w:r>
        <w:rPr>
          <w:rFonts w:asciiTheme="majorHAnsi" w:hAnsiTheme="majorHAnsi" w:cs="Arial"/>
        </w:rPr>
        <w:t xml:space="preserve"> – LB, </w:t>
      </w:r>
      <w:r w:rsidR="00D77684">
        <w:rPr>
          <w:rFonts w:asciiTheme="majorHAnsi" w:hAnsiTheme="majorHAnsi" w:cs="Arial"/>
        </w:rPr>
        <w:t xml:space="preserve">Dom Jinks (Director) – DJ, </w:t>
      </w:r>
      <w:r>
        <w:rPr>
          <w:rFonts w:asciiTheme="majorHAnsi" w:hAnsiTheme="majorHAnsi" w:cs="Arial"/>
        </w:rPr>
        <w:t xml:space="preserve">Exeter Culture Officer Belinda Dillon </w:t>
      </w:r>
      <w:r w:rsidR="00D77684">
        <w:rPr>
          <w:rFonts w:asciiTheme="majorHAnsi" w:hAnsiTheme="majorHAnsi" w:cs="Arial"/>
        </w:rPr>
        <w:t>–</w:t>
      </w:r>
      <w:r>
        <w:rPr>
          <w:rFonts w:asciiTheme="majorHAnsi" w:hAnsiTheme="majorHAnsi" w:cs="Arial"/>
        </w:rPr>
        <w:t xml:space="preserve"> BD</w:t>
      </w:r>
    </w:p>
    <w:p w:rsidR="00D77684" w:rsidRPr="00297DBC" w:rsidRDefault="00D77684" w:rsidP="00D4504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Observers: Ceri Johnson (ACE) – CJ; Ann Hunter (InExeter) - AH </w:t>
      </w:r>
    </w:p>
    <w:p w:rsidR="00A14715" w:rsidRPr="00DD5030" w:rsidRDefault="00A14715">
      <w:pPr>
        <w:rPr>
          <w:color w:val="FF0000"/>
        </w:rPr>
      </w:pPr>
    </w:p>
    <w:sectPr w:rsidR="00A14715" w:rsidRPr="00DD5030" w:rsidSect="00301CCF">
      <w:headerReference w:type="default" r:id="rId7"/>
      <w:footerReference w:type="default" r:id="rId8"/>
      <w:pgSz w:w="11906" w:h="16838"/>
      <w:pgMar w:top="1247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62" w:rsidRDefault="00A75662" w:rsidP="00A75662">
      <w:pPr>
        <w:spacing w:after="0" w:line="240" w:lineRule="auto"/>
      </w:pPr>
      <w:r>
        <w:separator/>
      </w:r>
    </w:p>
  </w:endnote>
  <w:endnote w:type="continuationSeparator" w:id="0">
    <w:p w:rsidR="00A75662" w:rsidRDefault="00A75662" w:rsidP="00A7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CE" w:rsidRDefault="007E6FCE">
    <w:pPr>
      <w:pStyle w:val="Footer"/>
    </w:pPr>
    <w:r>
      <w:t>Agenda and minutes</w:t>
    </w:r>
    <w:r>
      <w:ptab w:relativeTo="margin" w:alignment="center" w:leader="none"/>
    </w:r>
    <w:r w:rsidR="00F53E18">
      <w:t>9.4.19</w:t>
    </w:r>
    <w:r>
      <w:ptab w:relativeTo="margin" w:alignment="right" w:leader="none"/>
    </w:r>
    <w:r>
      <w:t>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62" w:rsidRDefault="00A75662" w:rsidP="00A75662">
      <w:pPr>
        <w:spacing w:after="0" w:line="240" w:lineRule="auto"/>
      </w:pPr>
      <w:r>
        <w:separator/>
      </w:r>
    </w:p>
  </w:footnote>
  <w:footnote w:type="continuationSeparator" w:id="0">
    <w:p w:rsidR="00A75662" w:rsidRDefault="00A75662" w:rsidP="00A7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EB" w:rsidRDefault="001C14EB">
    <w:pPr>
      <w:pStyle w:val="Header"/>
      <w:rPr>
        <w:b/>
        <w:color w:val="000000" w:themeColor="text1"/>
        <w:sz w:val="32"/>
        <w:szCs w:val="32"/>
      </w:rPr>
    </w:pPr>
    <w:r w:rsidRPr="001C14EB">
      <w:rPr>
        <w:b/>
        <w:noProof/>
        <w:color w:val="000000" w:themeColor="text1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066925" cy="923925"/>
          <wp:effectExtent l="0" t="0" r="9525" b="9525"/>
          <wp:wrapSquare wrapText="bothSides"/>
          <wp:docPr id="6" name="Picture 6" descr="Z:\IIB Impact and Partnership Development Team Hub\IIB IPD Themes\Culture\Exeter Culture\Exeter Cultural Partnership\ECP Logos\RGB_EXETER_CUTURE_LOGO_600px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Z:\IIB Impact and Partnership Development Team Hub\IIB IPD Themes\Culture\Exeter Culture\Exeter Cultural Partnership\ECP Logos\RGB_EXETER_CUTURE_LOGO_600px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14EB">
      <w:rPr>
        <w:b/>
        <w:color w:val="000000" w:themeColor="text1"/>
        <w:sz w:val="32"/>
        <w:szCs w:val="32"/>
      </w:rPr>
      <w:t xml:space="preserve">Steering Group Meeting </w:t>
    </w:r>
  </w:p>
  <w:p w:rsidR="001C14EB" w:rsidRDefault="001C14EB">
    <w:pPr>
      <w:pStyle w:val="Header"/>
      <w:rPr>
        <w:b/>
        <w:color w:val="000000" w:themeColor="text1"/>
        <w:sz w:val="32"/>
        <w:szCs w:val="32"/>
      </w:rPr>
    </w:pPr>
    <w:r w:rsidRPr="001C14EB">
      <w:rPr>
        <w:b/>
        <w:color w:val="000000" w:themeColor="text1"/>
        <w:sz w:val="32"/>
        <w:szCs w:val="32"/>
      </w:rPr>
      <w:t>9</w:t>
    </w:r>
    <w:r w:rsidRPr="001C14EB">
      <w:rPr>
        <w:b/>
        <w:color w:val="000000" w:themeColor="text1"/>
        <w:sz w:val="32"/>
        <w:szCs w:val="32"/>
        <w:vertAlign w:val="superscript"/>
      </w:rPr>
      <w:t>th</w:t>
    </w:r>
    <w:r w:rsidRPr="001C14EB">
      <w:rPr>
        <w:b/>
        <w:color w:val="000000" w:themeColor="text1"/>
        <w:sz w:val="32"/>
        <w:szCs w:val="32"/>
      </w:rPr>
      <w:t xml:space="preserve"> </w:t>
    </w:r>
    <w:r w:rsidR="001C105B">
      <w:rPr>
        <w:b/>
        <w:color w:val="000000" w:themeColor="text1"/>
        <w:sz w:val="32"/>
        <w:szCs w:val="32"/>
      </w:rPr>
      <w:t>April</w:t>
    </w:r>
    <w:r w:rsidRPr="001C14EB">
      <w:rPr>
        <w:b/>
        <w:color w:val="000000" w:themeColor="text1"/>
        <w:sz w:val="32"/>
        <w:szCs w:val="32"/>
      </w:rPr>
      <w:t xml:space="preserve"> </w:t>
    </w:r>
    <w:r w:rsidR="001C105B">
      <w:rPr>
        <w:b/>
        <w:color w:val="000000" w:themeColor="text1"/>
        <w:sz w:val="32"/>
        <w:szCs w:val="32"/>
      </w:rPr>
      <w:t>4-6</w:t>
    </w:r>
    <w:r w:rsidRPr="001C14EB">
      <w:rPr>
        <w:b/>
        <w:color w:val="000000" w:themeColor="text1"/>
        <w:sz w:val="32"/>
        <w:szCs w:val="32"/>
      </w:rPr>
      <w:t xml:space="preserve">pm </w:t>
    </w:r>
  </w:p>
  <w:p w:rsidR="001C14EB" w:rsidRDefault="001C105B">
    <w:pPr>
      <w:pStyle w:val="Header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>InExeter Offices</w:t>
    </w:r>
    <w:r w:rsidR="001C14EB" w:rsidRPr="001C14EB">
      <w:rPr>
        <w:b/>
        <w:color w:val="000000" w:themeColor="text1"/>
        <w:sz w:val="32"/>
        <w:szCs w:val="32"/>
      </w:rPr>
      <w:t>, Exeter</w:t>
    </w:r>
    <w:r>
      <w:rPr>
        <w:b/>
        <w:color w:val="000000" w:themeColor="text1"/>
        <w:sz w:val="32"/>
        <w:szCs w:val="32"/>
      </w:rPr>
      <w:t xml:space="preserve"> City Centre</w:t>
    </w:r>
  </w:p>
  <w:p w:rsidR="00341C1A" w:rsidRPr="001C14EB" w:rsidRDefault="00341C1A">
    <w:pPr>
      <w:pStyle w:val="Header"/>
      <w:rPr>
        <w:b/>
        <w:sz w:val="32"/>
        <w:szCs w:val="32"/>
      </w:rPr>
    </w:pPr>
  </w:p>
  <w:p w:rsidR="00A75662" w:rsidRDefault="00A75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E51"/>
    <w:multiLevelType w:val="hybridMultilevel"/>
    <w:tmpl w:val="4B241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747F1"/>
    <w:multiLevelType w:val="hybridMultilevel"/>
    <w:tmpl w:val="5C103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F74F1"/>
    <w:multiLevelType w:val="hybridMultilevel"/>
    <w:tmpl w:val="4900FF20"/>
    <w:styleLink w:val="Numbered"/>
    <w:lvl w:ilvl="0" w:tplc="2DE05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C0A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234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E8F0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4AF5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4CC2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E0FC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46F3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A1D2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7D73E9"/>
    <w:multiLevelType w:val="hybridMultilevel"/>
    <w:tmpl w:val="139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71C3"/>
    <w:multiLevelType w:val="hybridMultilevel"/>
    <w:tmpl w:val="BCA0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13B5"/>
    <w:multiLevelType w:val="hybridMultilevel"/>
    <w:tmpl w:val="01CA19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348B"/>
    <w:multiLevelType w:val="hybridMultilevel"/>
    <w:tmpl w:val="644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B10BC"/>
    <w:multiLevelType w:val="hybridMultilevel"/>
    <w:tmpl w:val="63B6C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167FE"/>
    <w:multiLevelType w:val="hybridMultilevel"/>
    <w:tmpl w:val="80E2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501"/>
    <w:multiLevelType w:val="hybridMultilevel"/>
    <w:tmpl w:val="E87A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BED"/>
    <w:multiLevelType w:val="hybridMultilevel"/>
    <w:tmpl w:val="5472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36D3A"/>
    <w:multiLevelType w:val="hybridMultilevel"/>
    <w:tmpl w:val="29BC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243D5"/>
    <w:multiLevelType w:val="hybridMultilevel"/>
    <w:tmpl w:val="FD04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04C7"/>
    <w:multiLevelType w:val="hybridMultilevel"/>
    <w:tmpl w:val="E2DC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72236"/>
    <w:multiLevelType w:val="hybridMultilevel"/>
    <w:tmpl w:val="4BEA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13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4"/>
    <w:rsid w:val="00012363"/>
    <w:rsid w:val="000365CB"/>
    <w:rsid w:val="00050D5A"/>
    <w:rsid w:val="00062F58"/>
    <w:rsid w:val="00065C24"/>
    <w:rsid w:val="00097105"/>
    <w:rsid w:val="000A16B2"/>
    <w:rsid w:val="000A6A1C"/>
    <w:rsid w:val="000B6A8B"/>
    <w:rsid w:val="000B7103"/>
    <w:rsid w:val="000F019E"/>
    <w:rsid w:val="00104C2D"/>
    <w:rsid w:val="001069A9"/>
    <w:rsid w:val="00133500"/>
    <w:rsid w:val="001428F5"/>
    <w:rsid w:val="00142F3B"/>
    <w:rsid w:val="001754ED"/>
    <w:rsid w:val="001777CD"/>
    <w:rsid w:val="001A1DC3"/>
    <w:rsid w:val="001B797E"/>
    <w:rsid w:val="001C105B"/>
    <w:rsid w:val="001C14EB"/>
    <w:rsid w:val="001D091D"/>
    <w:rsid w:val="001E3E0B"/>
    <w:rsid w:val="00206CC3"/>
    <w:rsid w:val="00237E0D"/>
    <w:rsid w:val="00254272"/>
    <w:rsid w:val="00263AA7"/>
    <w:rsid w:val="002753C5"/>
    <w:rsid w:val="00283294"/>
    <w:rsid w:val="00292702"/>
    <w:rsid w:val="00297DBC"/>
    <w:rsid w:val="002A0DDF"/>
    <w:rsid w:val="002D2075"/>
    <w:rsid w:val="00301CCF"/>
    <w:rsid w:val="0031224B"/>
    <w:rsid w:val="00312C54"/>
    <w:rsid w:val="003225D9"/>
    <w:rsid w:val="00333221"/>
    <w:rsid w:val="003378A3"/>
    <w:rsid w:val="00341C1A"/>
    <w:rsid w:val="00371E5D"/>
    <w:rsid w:val="003B0753"/>
    <w:rsid w:val="003C57A5"/>
    <w:rsid w:val="003C6D8A"/>
    <w:rsid w:val="003F591F"/>
    <w:rsid w:val="00427A5E"/>
    <w:rsid w:val="00435EA0"/>
    <w:rsid w:val="004401B4"/>
    <w:rsid w:val="00462A63"/>
    <w:rsid w:val="00495FE0"/>
    <w:rsid w:val="004F41D7"/>
    <w:rsid w:val="00510F57"/>
    <w:rsid w:val="0059208F"/>
    <w:rsid w:val="005A5C83"/>
    <w:rsid w:val="005A7F77"/>
    <w:rsid w:val="005F67C3"/>
    <w:rsid w:val="00630856"/>
    <w:rsid w:val="0065010B"/>
    <w:rsid w:val="006567D9"/>
    <w:rsid w:val="00696EDC"/>
    <w:rsid w:val="006A3575"/>
    <w:rsid w:val="006A5384"/>
    <w:rsid w:val="006A7AEE"/>
    <w:rsid w:val="0071177D"/>
    <w:rsid w:val="00713CB4"/>
    <w:rsid w:val="00723A71"/>
    <w:rsid w:val="00723D02"/>
    <w:rsid w:val="0072667E"/>
    <w:rsid w:val="00727947"/>
    <w:rsid w:val="007716F5"/>
    <w:rsid w:val="0077196C"/>
    <w:rsid w:val="00774B9D"/>
    <w:rsid w:val="007A0575"/>
    <w:rsid w:val="007A1E0E"/>
    <w:rsid w:val="007B29B0"/>
    <w:rsid w:val="007B45CF"/>
    <w:rsid w:val="007E29A9"/>
    <w:rsid w:val="007E61ED"/>
    <w:rsid w:val="007E6FCE"/>
    <w:rsid w:val="00800D47"/>
    <w:rsid w:val="00815682"/>
    <w:rsid w:val="00816645"/>
    <w:rsid w:val="00836C8F"/>
    <w:rsid w:val="008A3839"/>
    <w:rsid w:val="008C3F36"/>
    <w:rsid w:val="00922009"/>
    <w:rsid w:val="00922640"/>
    <w:rsid w:val="009275B9"/>
    <w:rsid w:val="009418B4"/>
    <w:rsid w:val="0094718A"/>
    <w:rsid w:val="00956109"/>
    <w:rsid w:val="00980E37"/>
    <w:rsid w:val="00993009"/>
    <w:rsid w:val="00993F80"/>
    <w:rsid w:val="009A2C62"/>
    <w:rsid w:val="009A75D9"/>
    <w:rsid w:val="009B0D19"/>
    <w:rsid w:val="009D7E6B"/>
    <w:rsid w:val="009E4FD3"/>
    <w:rsid w:val="00A110C2"/>
    <w:rsid w:val="00A14715"/>
    <w:rsid w:val="00A45AAB"/>
    <w:rsid w:val="00A5148A"/>
    <w:rsid w:val="00A6484A"/>
    <w:rsid w:val="00A722A6"/>
    <w:rsid w:val="00A75662"/>
    <w:rsid w:val="00A963D3"/>
    <w:rsid w:val="00A973EE"/>
    <w:rsid w:val="00AA7A83"/>
    <w:rsid w:val="00AB7999"/>
    <w:rsid w:val="00AB7A10"/>
    <w:rsid w:val="00AD3F33"/>
    <w:rsid w:val="00AD66D5"/>
    <w:rsid w:val="00B234CF"/>
    <w:rsid w:val="00B31B66"/>
    <w:rsid w:val="00B411E1"/>
    <w:rsid w:val="00B72276"/>
    <w:rsid w:val="00B939BF"/>
    <w:rsid w:val="00B951A5"/>
    <w:rsid w:val="00BA56CA"/>
    <w:rsid w:val="00BB3AF5"/>
    <w:rsid w:val="00BC1EF3"/>
    <w:rsid w:val="00BD7983"/>
    <w:rsid w:val="00BF5551"/>
    <w:rsid w:val="00C002F5"/>
    <w:rsid w:val="00C10B55"/>
    <w:rsid w:val="00C12683"/>
    <w:rsid w:val="00C24731"/>
    <w:rsid w:val="00C2781B"/>
    <w:rsid w:val="00C40E87"/>
    <w:rsid w:val="00C45474"/>
    <w:rsid w:val="00C51290"/>
    <w:rsid w:val="00C82878"/>
    <w:rsid w:val="00C8568A"/>
    <w:rsid w:val="00C86B67"/>
    <w:rsid w:val="00C92483"/>
    <w:rsid w:val="00CA1A4C"/>
    <w:rsid w:val="00CB750E"/>
    <w:rsid w:val="00CD7ADE"/>
    <w:rsid w:val="00CE06B2"/>
    <w:rsid w:val="00CE52DF"/>
    <w:rsid w:val="00CF274A"/>
    <w:rsid w:val="00D01C32"/>
    <w:rsid w:val="00D11825"/>
    <w:rsid w:val="00D15D48"/>
    <w:rsid w:val="00D21A97"/>
    <w:rsid w:val="00D33966"/>
    <w:rsid w:val="00D351E6"/>
    <w:rsid w:val="00D45040"/>
    <w:rsid w:val="00D50FBC"/>
    <w:rsid w:val="00D73066"/>
    <w:rsid w:val="00D77684"/>
    <w:rsid w:val="00D80A18"/>
    <w:rsid w:val="00D84DD0"/>
    <w:rsid w:val="00DA4A29"/>
    <w:rsid w:val="00DB2CAB"/>
    <w:rsid w:val="00DB4FB4"/>
    <w:rsid w:val="00DC32E3"/>
    <w:rsid w:val="00DD5030"/>
    <w:rsid w:val="00DD5A44"/>
    <w:rsid w:val="00DD5A5F"/>
    <w:rsid w:val="00DF6270"/>
    <w:rsid w:val="00E31F6E"/>
    <w:rsid w:val="00E34997"/>
    <w:rsid w:val="00E65EF8"/>
    <w:rsid w:val="00E801BC"/>
    <w:rsid w:val="00E852ED"/>
    <w:rsid w:val="00EA7CD5"/>
    <w:rsid w:val="00EB333C"/>
    <w:rsid w:val="00EC15D4"/>
    <w:rsid w:val="00EC7F4A"/>
    <w:rsid w:val="00EF79BA"/>
    <w:rsid w:val="00F21BB3"/>
    <w:rsid w:val="00F444B3"/>
    <w:rsid w:val="00F530A3"/>
    <w:rsid w:val="00F53E18"/>
    <w:rsid w:val="00F94C89"/>
    <w:rsid w:val="00FB336D"/>
    <w:rsid w:val="00FC3295"/>
    <w:rsid w:val="00FE0DD2"/>
    <w:rsid w:val="00FE1D81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4E5E674-1FDB-4D6E-9AC0-1B5B09C8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36C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12C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Numbered">
    <w:name w:val="Numbered"/>
    <w:rsid w:val="00312C5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12C5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36C8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777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62"/>
  </w:style>
  <w:style w:type="paragraph" w:styleId="Footer">
    <w:name w:val="footer"/>
    <w:basedOn w:val="Normal"/>
    <w:link w:val="FooterChar"/>
    <w:uiPriority w:val="99"/>
    <w:unhideWhenUsed/>
    <w:rsid w:val="00A75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Culture Steering Group Meeting 9th October 2018 5-7pm – Agenda and Minutes</vt:lpstr>
    </vt:vector>
  </TitlesOfParts>
  <Company>University of Exeter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Culture Steering Group Meeting 9th October 2018 5-7pm – Agenda and Minutes</dc:title>
  <dc:subject/>
  <dc:creator>Dillon, Belinda</dc:creator>
  <cp:keywords/>
  <dc:description/>
  <cp:lastModifiedBy>Dillon, Belinda</cp:lastModifiedBy>
  <cp:revision>5</cp:revision>
  <cp:lastPrinted>2019-04-09T12:35:00Z</cp:lastPrinted>
  <dcterms:created xsi:type="dcterms:W3CDTF">2019-07-05T13:21:00Z</dcterms:created>
  <dcterms:modified xsi:type="dcterms:W3CDTF">2019-07-31T10:12:00Z</dcterms:modified>
</cp:coreProperties>
</file>